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7DAF56">
      <w:pPr>
        <w:spacing w:line="48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3</w:t>
      </w:r>
      <w:r>
        <w:rPr>
          <w:rFonts w:hint="eastAsia" w:ascii="仿宋" w:hAnsi="仿宋" w:eastAsia="仿宋"/>
          <w:b/>
          <w:sz w:val="32"/>
          <w:szCs w:val="32"/>
        </w:rPr>
        <w:t>：药品申报信息表</w:t>
      </w:r>
    </w:p>
    <w:p w14:paraId="07A38B9F">
      <w:pPr>
        <w:spacing w:line="480" w:lineRule="auto"/>
        <w:jc w:val="center"/>
        <w:rPr>
          <w:rFonts w:ascii="仿宋" w:hAnsi="仿宋" w:eastAsia="仿宋"/>
          <w:b/>
          <w:bCs/>
          <w:color w:val="000000"/>
          <w:sz w:val="36"/>
          <w:szCs w:val="36"/>
        </w:rPr>
      </w:pPr>
      <w:r>
        <w:rPr>
          <w:rFonts w:hint="eastAsia" w:ascii="仿宋" w:hAnsi="仿宋" w:eastAsia="仿宋"/>
          <w:b/>
          <w:bCs/>
          <w:color w:val="000000"/>
          <w:sz w:val="36"/>
          <w:szCs w:val="36"/>
        </w:rPr>
        <w:t>药品</w:t>
      </w:r>
      <w:r>
        <w:rPr>
          <w:rFonts w:ascii="仿宋" w:hAnsi="仿宋" w:eastAsia="仿宋"/>
          <w:b/>
          <w:bCs/>
          <w:color w:val="000000"/>
          <w:sz w:val="36"/>
          <w:szCs w:val="36"/>
        </w:rPr>
        <w:t>申报</w:t>
      </w:r>
      <w:r>
        <w:rPr>
          <w:rFonts w:hint="eastAsia" w:ascii="仿宋" w:hAnsi="仿宋" w:eastAsia="仿宋"/>
          <w:b/>
          <w:bCs/>
          <w:color w:val="000000"/>
          <w:sz w:val="36"/>
          <w:szCs w:val="36"/>
        </w:rPr>
        <w:t>信息表</w:t>
      </w:r>
    </w:p>
    <w:p w14:paraId="20B21B2F">
      <w:pPr>
        <w:wordWrap w:val="0"/>
        <w:spacing w:line="480" w:lineRule="auto"/>
        <w:jc w:val="right"/>
        <w:rPr>
          <w:rFonts w:ascii="仿宋" w:hAnsi="仿宋" w:eastAsia="仿宋"/>
          <w:color w:val="000000"/>
          <w:sz w:val="36"/>
          <w:szCs w:val="36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 xml:space="preserve">        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2763"/>
        <w:gridCol w:w="8"/>
        <w:gridCol w:w="215"/>
        <w:gridCol w:w="632"/>
        <w:gridCol w:w="381"/>
        <w:gridCol w:w="634"/>
        <w:gridCol w:w="544"/>
        <w:gridCol w:w="851"/>
        <w:gridCol w:w="2204"/>
      </w:tblGrid>
      <w:tr w14:paraId="485F9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69" w:type="pct"/>
            <w:vAlign w:val="center"/>
          </w:tcPr>
          <w:p w14:paraId="1ECD1E83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药品通用名</w:t>
            </w:r>
          </w:p>
        </w:tc>
        <w:tc>
          <w:tcPr>
            <w:tcW w:w="1387" w:type="pct"/>
            <w:vAlign w:val="center"/>
          </w:tcPr>
          <w:p w14:paraId="4DF001A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20" w:type="pct"/>
            <w:gridSpan w:val="4"/>
            <w:vAlign w:val="center"/>
          </w:tcPr>
          <w:p w14:paraId="0AB37821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商品名</w:t>
            </w:r>
          </w:p>
        </w:tc>
        <w:tc>
          <w:tcPr>
            <w:tcW w:w="2124" w:type="pct"/>
            <w:gridSpan w:val="4"/>
            <w:vAlign w:val="center"/>
          </w:tcPr>
          <w:p w14:paraId="7AD304CC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268B2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869" w:type="pct"/>
            <w:vAlign w:val="center"/>
          </w:tcPr>
          <w:p w14:paraId="2837E521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剂型</w:t>
            </w:r>
          </w:p>
        </w:tc>
        <w:tc>
          <w:tcPr>
            <w:tcW w:w="1387" w:type="pct"/>
            <w:vAlign w:val="center"/>
          </w:tcPr>
          <w:p w14:paraId="76E27A06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20" w:type="pct"/>
            <w:gridSpan w:val="4"/>
            <w:vAlign w:val="center"/>
          </w:tcPr>
          <w:p w14:paraId="16109FC9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包装规格</w:t>
            </w:r>
          </w:p>
        </w:tc>
        <w:tc>
          <w:tcPr>
            <w:tcW w:w="2124" w:type="pct"/>
            <w:gridSpan w:val="4"/>
            <w:vAlign w:val="center"/>
          </w:tcPr>
          <w:p w14:paraId="61631CD1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37AEC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69" w:type="pct"/>
            <w:vAlign w:val="center"/>
          </w:tcPr>
          <w:p w14:paraId="4F1D085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生产厂家</w:t>
            </w:r>
          </w:p>
        </w:tc>
        <w:tc>
          <w:tcPr>
            <w:tcW w:w="1387" w:type="pct"/>
            <w:vAlign w:val="center"/>
          </w:tcPr>
          <w:p w14:paraId="666961F4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20" w:type="pct"/>
            <w:gridSpan w:val="4"/>
            <w:vAlign w:val="center"/>
          </w:tcPr>
          <w:p w14:paraId="547592A2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批准文号</w:t>
            </w:r>
          </w:p>
        </w:tc>
        <w:tc>
          <w:tcPr>
            <w:tcW w:w="2124" w:type="pct"/>
            <w:gridSpan w:val="4"/>
            <w:vAlign w:val="center"/>
          </w:tcPr>
          <w:p w14:paraId="5A5A5271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067DB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869" w:type="pct"/>
            <w:vAlign w:val="center"/>
          </w:tcPr>
          <w:p w14:paraId="2884D49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挂网采购类别</w:t>
            </w:r>
          </w:p>
        </w:tc>
        <w:tc>
          <w:tcPr>
            <w:tcW w:w="1387" w:type="pct"/>
            <w:vAlign w:val="center"/>
          </w:tcPr>
          <w:p w14:paraId="4DA1630A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20" w:type="pct"/>
            <w:gridSpan w:val="4"/>
            <w:vAlign w:val="center"/>
          </w:tcPr>
          <w:p w14:paraId="198AB31D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适用科室</w:t>
            </w:r>
          </w:p>
        </w:tc>
        <w:tc>
          <w:tcPr>
            <w:tcW w:w="2124" w:type="pct"/>
            <w:gridSpan w:val="4"/>
            <w:vAlign w:val="center"/>
          </w:tcPr>
          <w:p w14:paraId="69C0E23C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5CE9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69" w:type="pct"/>
            <w:vAlign w:val="center"/>
          </w:tcPr>
          <w:p w14:paraId="37295D5F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药品来源</w:t>
            </w:r>
          </w:p>
        </w:tc>
        <w:tc>
          <w:tcPr>
            <w:tcW w:w="4131" w:type="pct"/>
            <w:gridSpan w:val="9"/>
            <w:vAlign w:val="center"/>
          </w:tcPr>
          <w:p w14:paraId="77FBA6B9">
            <w:pPr>
              <w:spacing w:line="360" w:lineRule="auto"/>
              <w:ind w:firstLine="360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□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国产 </w:t>
            </w:r>
            <w:r>
              <w:rPr>
                <w:rFonts w:ascii="仿宋" w:hAnsi="仿宋" w:eastAsia="仿宋"/>
                <w:b/>
                <w:sz w:val="24"/>
              </w:rPr>
              <w:t xml:space="preserve">  □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进口分装 </w:t>
            </w:r>
            <w:r>
              <w:rPr>
                <w:rFonts w:ascii="仿宋" w:hAnsi="仿宋" w:eastAsia="仿宋"/>
                <w:b/>
                <w:sz w:val="24"/>
              </w:rPr>
              <w:t xml:space="preserve">  □ </w:t>
            </w:r>
            <w:r>
              <w:rPr>
                <w:rFonts w:hint="eastAsia" w:ascii="仿宋" w:hAnsi="仿宋" w:eastAsia="仿宋"/>
                <w:b/>
                <w:sz w:val="24"/>
              </w:rPr>
              <w:t xml:space="preserve">进口 </w:t>
            </w:r>
          </w:p>
        </w:tc>
      </w:tr>
      <w:tr w14:paraId="1F6EF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869" w:type="pct"/>
            <w:vAlign w:val="center"/>
          </w:tcPr>
          <w:p w14:paraId="1B6AD458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质量层次</w:t>
            </w:r>
          </w:p>
        </w:tc>
        <w:tc>
          <w:tcPr>
            <w:tcW w:w="1391" w:type="pct"/>
            <w:gridSpan w:val="2"/>
            <w:vAlign w:val="center"/>
          </w:tcPr>
          <w:p w14:paraId="5E05EFD1">
            <w:pPr>
              <w:spacing w:line="32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□ </w:t>
            </w:r>
            <w:r>
              <w:rPr>
                <w:rFonts w:hint="eastAsia" w:ascii="仿宋" w:hAnsi="仿宋" w:eastAsia="仿宋"/>
                <w:b/>
                <w:sz w:val="24"/>
              </w:rPr>
              <w:t>原研/参比制剂</w:t>
            </w:r>
          </w:p>
          <w:p w14:paraId="5607E845">
            <w:pPr>
              <w:spacing w:line="32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□ </w:t>
            </w:r>
            <w:r>
              <w:rPr>
                <w:rFonts w:hint="eastAsia" w:ascii="仿宋" w:hAnsi="仿宋" w:eastAsia="仿宋"/>
                <w:b/>
                <w:sz w:val="24"/>
              </w:rPr>
              <w:t>进口非原研</w:t>
            </w:r>
          </w:p>
          <w:p w14:paraId="7E3A2AF9">
            <w:pPr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□ </w:t>
            </w:r>
            <w:r>
              <w:rPr>
                <w:rFonts w:hint="eastAsia" w:ascii="仿宋" w:hAnsi="仿宋" w:eastAsia="仿宋"/>
                <w:b/>
                <w:sz w:val="24"/>
              </w:rPr>
              <w:t>一致性评价</w:t>
            </w:r>
          </w:p>
          <w:p w14:paraId="64128757">
            <w:pPr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□ </w:t>
            </w:r>
            <w:r>
              <w:rPr>
                <w:rFonts w:hint="eastAsia" w:ascii="仿宋" w:hAnsi="仿宋" w:eastAsia="仿宋"/>
                <w:b/>
                <w:sz w:val="24"/>
              </w:rPr>
              <w:t>其它</w:t>
            </w:r>
          </w:p>
        </w:tc>
        <w:tc>
          <w:tcPr>
            <w:tcW w:w="425" w:type="pct"/>
            <w:gridSpan w:val="2"/>
            <w:vAlign w:val="center"/>
          </w:tcPr>
          <w:p w14:paraId="7F4B97A2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报销范围</w:t>
            </w:r>
          </w:p>
        </w:tc>
        <w:tc>
          <w:tcPr>
            <w:tcW w:w="782" w:type="pct"/>
            <w:gridSpan w:val="3"/>
            <w:vAlign w:val="center"/>
          </w:tcPr>
          <w:p w14:paraId="08DDE10F">
            <w:pPr>
              <w:spacing w:line="32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□ 医保甲</w:t>
            </w:r>
            <w:r>
              <w:rPr>
                <w:rFonts w:hint="eastAsia" w:ascii="仿宋" w:hAnsi="仿宋" w:eastAsia="仿宋"/>
                <w:b/>
                <w:sz w:val="24"/>
              </w:rPr>
              <w:t>类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</w:p>
          <w:p w14:paraId="0D49FA59">
            <w:pPr>
              <w:spacing w:line="320" w:lineRule="exact"/>
              <w:jc w:val="left"/>
              <w:rPr>
                <w:rFonts w:hint="eastAsia"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□ 医保乙</w:t>
            </w:r>
            <w:r>
              <w:rPr>
                <w:rFonts w:hint="eastAsia" w:ascii="仿宋" w:hAnsi="仿宋" w:eastAsia="仿宋"/>
                <w:b/>
                <w:sz w:val="24"/>
              </w:rPr>
              <w:t>类</w:t>
            </w:r>
          </w:p>
          <w:p w14:paraId="12DF9387">
            <w:pPr>
              <w:spacing w:line="320" w:lineRule="exact"/>
              <w:jc w:val="left"/>
              <w:rPr>
                <w:rFonts w:hint="eastAsia" w:ascii="仿宋" w:hAnsi="仿宋" w:eastAsia="仿宋"/>
                <w:b/>
                <w:sz w:val="24"/>
                <w:lang w:val="en-US" w:eastAsia="zh-CN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□ </w:t>
            </w:r>
            <w:r>
              <w:rPr>
                <w:rFonts w:hint="eastAsia" w:ascii="仿宋" w:hAnsi="仿宋" w:eastAsia="仿宋"/>
                <w:b/>
                <w:sz w:val="24"/>
                <w:lang w:val="en-US" w:eastAsia="zh-CN"/>
              </w:rPr>
              <w:t>国谈</w:t>
            </w:r>
          </w:p>
          <w:p w14:paraId="226C51BA">
            <w:pPr>
              <w:spacing w:line="32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□ 自费</w:t>
            </w:r>
          </w:p>
        </w:tc>
        <w:tc>
          <w:tcPr>
            <w:tcW w:w="427" w:type="pct"/>
            <w:vAlign w:val="center"/>
          </w:tcPr>
          <w:p w14:paraId="214FE366">
            <w:pPr>
              <w:spacing w:line="32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基药类别</w:t>
            </w:r>
          </w:p>
        </w:tc>
        <w:tc>
          <w:tcPr>
            <w:tcW w:w="1105" w:type="pct"/>
            <w:vAlign w:val="center"/>
          </w:tcPr>
          <w:p w14:paraId="3FDB1F13">
            <w:pPr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□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</w:rPr>
              <w:t>基药</w:t>
            </w:r>
          </w:p>
          <w:p w14:paraId="124AFA04">
            <w:pPr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□ </w:t>
            </w:r>
            <w:r>
              <w:rPr>
                <w:rFonts w:hint="eastAsia" w:ascii="仿宋" w:hAnsi="仿宋" w:eastAsia="仿宋"/>
                <w:b/>
                <w:sz w:val="24"/>
              </w:rPr>
              <w:t>非基药</w:t>
            </w:r>
          </w:p>
        </w:tc>
      </w:tr>
      <w:tr w14:paraId="206BA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869" w:type="pct"/>
            <w:vAlign w:val="center"/>
          </w:tcPr>
          <w:p w14:paraId="42593F26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国家医保码</w:t>
            </w:r>
          </w:p>
        </w:tc>
        <w:tc>
          <w:tcPr>
            <w:tcW w:w="4131" w:type="pct"/>
            <w:gridSpan w:val="9"/>
            <w:vAlign w:val="center"/>
          </w:tcPr>
          <w:p w14:paraId="6ECB5515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3191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5" w:hRule="atLeast"/>
        </w:trPr>
        <w:tc>
          <w:tcPr>
            <w:tcW w:w="869" w:type="pct"/>
            <w:vAlign w:val="center"/>
          </w:tcPr>
          <w:p w14:paraId="3457CB94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药品简介</w:t>
            </w:r>
          </w:p>
        </w:tc>
        <w:tc>
          <w:tcPr>
            <w:tcW w:w="4131" w:type="pct"/>
            <w:gridSpan w:val="9"/>
          </w:tcPr>
          <w:p w14:paraId="7DEC6ED4">
            <w:pPr>
              <w:rPr>
                <w:rFonts w:ascii="仿宋" w:hAnsi="仿宋" w:eastAsia="仿宋"/>
                <w:b/>
                <w:sz w:val="18"/>
                <w:szCs w:val="18"/>
              </w:rPr>
            </w:pPr>
            <w:r>
              <w:rPr>
                <w:rFonts w:hint="eastAsia" w:ascii="仿宋" w:hAnsi="仿宋" w:eastAsia="仿宋"/>
                <w:b/>
                <w:sz w:val="18"/>
                <w:szCs w:val="18"/>
              </w:rPr>
              <w:t>例:药理类别、主要适应症、用法用量及疗程、储存运输条件、件包装量及空间占位大小（长×宽×高cm）等</w:t>
            </w:r>
          </w:p>
        </w:tc>
      </w:tr>
      <w:tr w14:paraId="350DE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69" w:type="pct"/>
            <w:vAlign w:val="center"/>
          </w:tcPr>
          <w:p w14:paraId="78D748C7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申报人</w:t>
            </w:r>
          </w:p>
        </w:tc>
        <w:tc>
          <w:tcPr>
            <w:tcW w:w="1499" w:type="pct"/>
            <w:gridSpan w:val="3"/>
            <w:vAlign w:val="center"/>
          </w:tcPr>
          <w:p w14:paraId="58AD8A0B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826" w:type="pct"/>
            <w:gridSpan w:val="3"/>
            <w:vAlign w:val="center"/>
          </w:tcPr>
          <w:p w14:paraId="35D3B579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1806" w:type="pct"/>
            <w:gridSpan w:val="3"/>
            <w:vAlign w:val="center"/>
          </w:tcPr>
          <w:p w14:paraId="4F288CD3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3F193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869" w:type="pct"/>
            <w:vAlign w:val="center"/>
          </w:tcPr>
          <w:p w14:paraId="1B0836B9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电子邮箱</w:t>
            </w:r>
          </w:p>
        </w:tc>
        <w:tc>
          <w:tcPr>
            <w:tcW w:w="1499" w:type="pct"/>
            <w:gridSpan w:val="3"/>
            <w:vAlign w:val="center"/>
          </w:tcPr>
          <w:p w14:paraId="1D8D6555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826" w:type="pct"/>
            <w:gridSpan w:val="3"/>
            <w:vAlign w:val="center"/>
          </w:tcPr>
          <w:p w14:paraId="1DCFFC17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传    真</w:t>
            </w:r>
          </w:p>
        </w:tc>
        <w:tc>
          <w:tcPr>
            <w:tcW w:w="1806" w:type="pct"/>
            <w:gridSpan w:val="3"/>
            <w:vAlign w:val="center"/>
          </w:tcPr>
          <w:p w14:paraId="27A25C75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 w14:paraId="1904E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7" w:hRule="atLeast"/>
        </w:trPr>
        <w:tc>
          <w:tcPr>
            <w:tcW w:w="869" w:type="pct"/>
            <w:vAlign w:val="center"/>
          </w:tcPr>
          <w:p w14:paraId="3E678A93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申请人</w:t>
            </w:r>
          </w:p>
          <w:p w14:paraId="00C1D02C">
            <w:pPr>
              <w:spacing w:line="360" w:lineRule="auto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签  字</w:t>
            </w:r>
          </w:p>
        </w:tc>
        <w:tc>
          <w:tcPr>
            <w:tcW w:w="4131" w:type="pct"/>
            <w:gridSpan w:val="9"/>
            <w:vAlign w:val="bottom"/>
          </w:tcPr>
          <w:p w14:paraId="432EA50D">
            <w:pPr>
              <w:spacing w:line="360" w:lineRule="auto"/>
              <w:ind w:right="480"/>
              <w:jc w:val="righ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       年   月   日</w:t>
            </w:r>
          </w:p>
        </w:tc>
      </w:tr>
    </w:tbl>
    <w:p w14:paraId="74BE9444">
      <w:pPr>
        <w:spacing w:line="32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备注：1、社保信息以</w:t>
      </w:r>
      <w:r>
        <w:rPr>
          <w:rFonts w:hint="eastAsia" w:ascii="仿宋" w:hAnsi="仿宋" w:eastAsia="仿宋"/>
          <w:color w:val="000000" w:themeColor="text1"/>
          <w:sz w:val="24"/>
        </w:rPr>
        <w:t>《国家基本医疗保险、工伤保险和生育保险药品目录(202</w:t>
      </w:r>
      <w:r>
        <w:rPr>
          <w:rFonts w:hint="eastAsia" w:ascii="仿宋" w:hAnsi="仿宋" w:eastAsia="仿宋"/>
          <w:color w:val="000000" w:themeColor="text1"/>
          <w:sz w:val="24"/>
          <w:lang w:val="en-US" w:eastAsia="zh-CN"/>
        </w:rPr>
        <w:t>5</w:t>
      </w:r>
      <w:r>
        <w:rPr>
          <w:rFonts w:hint="eastAsia" w:ascii="仿宋" w:hAnsi="仿宋" w:eastAsia="仿宋"/>
          <w:color w:val="000000" w:themeColor="text1"/>
          <w:sz w:val="24"/>
        </w:rPr>
        <w:t>年)》</w:t>
      </w:r>
      <w:r>
        <w:rPr>
          <w:rFonts w:hint="eastAsia" w:ascii="仿宋" w:hAnsi="仿宋" w:eastAsia="仿宋"/>
          <w:sz w:val="24"/>
        </w:rPr>
        <w:t>为准；</w:t>
      </w:r>
    </w:p>
    <w:p w14:paraId="5A6F2B16">
      <w:pPr>
        <w:spacing w:line="32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2、所有申报资料务必严格按照重庆市药交所平台挂网信息填报，填写不全或填写错误者，视为无效申报。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3D7B"/>
    <w:rsid w:val="0008484F"/>
    <w:rsid w:val="000F5E37"/>
    <w:rsid w:val="00117016"/>
    <w:rsid w:val="001350BA"/>
    <w:rsid w:val="002F0517"/>
    <w:rsid w:val="003B09C4"/>
    <w:rsid w:val="00477500"/>
    <w:rsid w:val="004D65BC"/>
    <w:rsid w:val="004E41C4"/>
    <w:rsid w:val="0056452F"/>
    <w:rsid w:val="006250F9"/>
    <w:rsid w:val="00700E04"/>
    <w:rsid w:val="007224E2"/>
    <w:rsid w:val="0078489D"/>
    <w:rsid w:val="007A21C4"/>
    <w:rsid w:val="007F3D7B"/>
    <w:rsid w:val="008575EA"/>
    <w:rsid w:val="00923173"/>
    <w:rsid w:val="00AE2624"/>
    <w:rsid w:val="00B30E46"/>
    <w:rsid w:val="00EB3AC2"/>
    <w:rsid w:val="7AF4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290</Characters>
  <Lines>2</Lines>
  <Paragraphs>1</Paragraphs>
  <TotalTime>1</TotalTime>
  <ScaleCrop>false</ScaleCrop>
  <LinksUpToDate>false</LinksUpToDate>
  <CharactersWithSpaces>339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2018-06-25T00:11:00Z</dcterms:created>
  <dc:creator>DD</dc:creator>
  <cp:lastModifiedBy>全全</cp:lastModifiedBy>
  <dcterms:modified xsi:type="dcterms:W3CDTF">2026-01-19T08:55:25Z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eyJoZGlkIjoiYmNjMjEwMDVjNzhkZGQzMGQ3ZmFmYTEzZDk1Mzc4YTQiLCJ1c2VySWQiOiIzMTQwNzg3NTQifQ==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D1684747D0C54812BA4477E9384C89F3_12</vt:lpwstr>
  </property>
</Properties>
</file>