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0" w:after="120" w:line="288" w:lineRule="auto"/>
        <w:ind w:left="0"/>
        <w:jc w:val="center"/>
        <w:outlineLvl w:val="1"/>
      </w:pPr>
      <w:bookmarkStart w:id="0" w:name="_GoBack"/>
      <w:r>
        <w:rPr>
          <w:rFonts w:ascii="Arial" w:hAnsi="Arial" w:eastAsia="等线" w:cs="Arial"/>
          <w:b/>
          <w:sz w:val="32"/>
        </w:rPr>
        <w:t>附件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2</w:t>
      </w:r>
      <w:r>
        <w:rPr>
          <w:rFonts w:ascii="Arial" w:hAnsi="Arial" w:eastAsia="等线" w:cs="Arial"/>
          <w:b/>
          <w:sz w:val="32"/>
        </w:rPr>
        <w:t>：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垫江县中医院</w:t>
      </w:r>
      <w:r>
        <w:rPr>
          <w:rFonts w:ascii="Arial" w:hAnsi="Arial" w:eastAsia="等线" w:cs="Arial"/>
          <w:b/>
          <w:sz w:val="32"/>
        </w:rPr>
        <w:t>医药代表学术推广预约表</w:t>
      </w:r>
    </w:p>
    <w:bookmarkEnd w:id="0"/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00"/>
        <w:gridCol w:w="2246"/>
        <w:gridCol w:w="1931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3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预约企业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0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医药代表姓名</w:t>
            </w:r>
          </w:p>
        </w:tc>
        <w:tc>
          <w:tcPr>
            <w:tcW w:w="1092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3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lang w:val="en-US" w:eastAsia="zh-CN"/>
              </w:rPr>
              <w:t>医药代表</w:t>
            </w: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备案编号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30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092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3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交流科室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0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预约时间</w:t>
            </w:r>
          </w:p>
        </w:tc>
        <w:tc>
          <w:tcPr>
            <w:tcW w:w="1092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3" w:type="pct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学术交流主题及内容</w:t>
            </w:r>
          </w:p>
        </w:tc>
        <w:tc>
          <w:tcPr>
            <w:tcW w:w="3536" w:type="pct"/>
            <w:gridSpan w:val="3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89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2026-07-27T09:38:06Z</dcterms:created>
  <dc:creator>Administrator</dc:creator>
  <cp:lastModifiedBy>小狼</cp:lastModifiedBy>
  <dcterms:modified xsi:type="dcterms:W3CDTF">2026-07-27T09:38:13Z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D2D565D55B044ED0AE249A67EE2D47B2</vt:lpwstr>
  </property>
</Properties>
</file>