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9B1" w:rsidRDefault="008019B1">
      <w:pPr>
        <w:jc w:val="center"/>
        <w:rPr>
          <w:rFonts w:ascii="方正小标宋_GBK" w:hAnsi="宋体"/>
          <w:sz w:val="44"/>
          <w:szCs w:val="44"/>
        </w:rPr>
      </w:pPr>
      <w:bookmarkStart w:id="0" w:name="_Hlk18018291"/>
    </w:p>
    <w:p w:rsidR="008019B1" w:rsidRDefault="008019B1">
      <w:pPr>
        <w:jc w:val="center"/>
        <w:outlineLvl w:val="0"/>
        <w:rPr>
          <w:rFonts w:ascii="方正黑体_GBK" w:eastAsia="方正黑体_GBK" w:hAnsi="宋体"/>
          <w:spacing w:val="80"/>
          <w:sz w:val="72"/>
          <w:szCs w:val="72"/>
        </w:rPr>
      </w:pPr>
      <w:r>
        <w:rPr>
          <w:rFonts w:ascii="方正黑体_GBK" w:eastAsia="方正黑体_GBK" w:hAnsi="宋体" w:hint="eastAsia"/>
          <w:spacing w:val="80"/>
          <w:sz w:val="72"/>
          <w:szCs w:val="72"/>
        </w:rPr>
        <w:t>竞争性谈判文件</w:t>
      </w:r>
    </w:p>
    <w:p w:rsidR="008019B1" w:rsidRDefault="008019B1">
      <w:pPr>
        <w:spacing w:line="700" w:lineRule="exact"/>
        <w:jc w:val="center"/>
        <w:rPr>
          <w:rFonts w:ascii="黑体" w:eastAsia="黑体"/>
          <w:sz w:val="32"/>
        </w:rPr>
      </w:pPr>
    </w:p>
    <w:p w:rsidR="008019B1" w:rsidRDefault="008019B1">
      <w:pPr>
        <w:spacing w:line="700" w:lineRule="exact"/>
        <w:jc w:val="center"/>
        <w:rPr>
          <w:rFonts w:ascii="黑体" w:eastAsia="黑体"/>
          <w:sz w:val="32"/>
        </w:rPr>
      </w:pPr>
    </w:p>
    <w:p w:rsidR="008019B1" w:rsidRDefault="008019B1">
      <w:pPr>
        <w:spacing w:line="500" w:lineRule="exact"/>
        <w:ind w:firstLineChars="300" w:firstLine="964"/>
        <w:jc w:val="left"/>
        <w:outlineLvl w:val="0"/>
        <w:rPr>
          <w:rFonts w:ascii="黑体" w:eastAsia="黑体" w:hAnsi="黑体"/>
          <w:b/>
          <w:sz w:val="32"/>
        </w:rPr>
      </w:pPr>
      <w:r>
        <w:rPr>
          <w:rFonts w:ascii="黑体" w:eastAsia="黑体" w:hAnsi="黑体" w:hint="eastAsia"/>
          <w:b/>
          <w:sz w:val="32"/>
        </w:rPr>
        <w:t>采购计划编号：</w:t>
      </w:r>
      <w:r>
        <w:rPr>
          <w:rFonts w:ascii="黑体" w:eastAsia="黑体" w:hAnsi="黑体"/>
          <w:sz w:val="32"/>
          <w:u w:val="single"/>
        </w:rPr>
        <w:t>19C0178</w:t>
      </w:r>
    </w:p>
    <w:p w:rsidR="008019B1" w:rsidRDefault="008019B1">
      <w:pPr>
        <w:pStyle w:val="BodyTextIndent"/>
        <w:spacing w:line="500" w:lineRule="exact"/>
        <w:ind w:leftChars="342" w:left="3528" w:hangingChars="800" w:hanging="2570"/>
        <w:jc w:val="left"/>
        <w:outlineLvl w:val="0"/>
        <w:rPr>
          <w:rFonts w:ascii="黑体" w:eastAsia="黑体" w:hAnsi="黑体"/>
          <w:b/>
          <w:sz w:val="32"/>
        </w:rPr>
      </w:pPr>
    </w:p>
    <w:p w:rsidR="008019B1" w:rsidRDefault="008019B1">
      <w:pPr>
        <w:pStyle w:val="BodyTextIndent"/>
        <w:spacing w:line="500" w:lineRule="exact"/>
        <w:ind w:leftChars="342" w:left="3528" w:hangingChars="800" w:hanging="2570"/>
        <w:jc w:val="left"/>
        <w:outlineLvl w:val="0"/>
        <w:rPr>
          <w:rFonts w:ascii="黑体" w:eastAsia="黑体" w:hAnsi="黑体"/>
          <w:b/>
          <w:sz w:val="32"/>
          <w:szCs w:val="22"/>
        </w:rPr>
      </w:pPr>
      <w:r>
        <w:rPr>
          <w:rFonts w:ascii="黑体" w:eastAsia="黑体" w:hAnsi="黑体" w:hint="eastAsia"/>
          <w:b/>
          <w:sz w:val="32"/>
        </w:rPr>
        <w:t>采购项目名称：垫江县中医院检验科实验室共建项目</w:t>
      </w:r>
    </w:p>
    <w:p w:rsidR="008019B1" w:rsidRDefault="008019B1">
      <w:pPr>
        <w:pStyle w:val="BodyTextIndent"/>
        <w:spacing w:line="500" w:lineRule="exact"/>
        <w:ind w:leftChars="60" w:left="168"/>
        <w:outlineLvl w:val="0"/>
        <w:rPr>
          <w:rFonts w:ascii="方正小标宋_GBK" w:hAnsi="宋体"/>
          <w:color w:val="000000"/>
          <w:sz w:val="32"/>
        </w:rPr>
      </w:pPr>
    </w:p>
    <w:p w:rsidR="008019B1" w:rsidRDefault="008019B1">
      <w:pPr>
        <w:spacing w:line="500" w:lineRule="exact"/>
        <w:rPr>
          <w:color w:val="000000"/>
          <w:sz w:val="32"/>
        </w:rPr>
      </w:pPr>
    </w:p>
    <w:p w:rsidR="008019B1" w:rsidRDefault="008019B1">
      <w:pPr>
        <w:spacing w:line="500" w:lineRule="exact"/>
        <w:outlineLvl w:val="0"/>
        <w:rPr>
          <w:color w:val="000000"/>
          <w:sz w:val="32"/>
        </w:rPr>
      </w:pPr>
    </w:p>
    <w:p w:rsidR="008019B1" w:rsidRDefault="008019B1">
      <w:pPr>
        <w:spacing w:line="500" w:lineRule="exact"/>
        <w:ind w:left="1680" w:firstLine="280"/>
        <w:jc w:val="left"/>
        <w:outlineLvl w:val="0"/>
        <w:rPr>
          <w:rFonts w:ascii="方正小标宋_GBK"/>
          <w:color w:val="000000"/>
          <w:sz w:val="36"/>
        </w:rPr>
      </w:pPr>
    </w:p>
    <w:p w:rsidR="008019B1" w:rsidRDefault="008019B1">
      <w:pPr>
        <w:spacing w:line="500" w:lineRule="exact"/>
        <w:ind w:left="1680" w:firstLine="280"/>
        <w:jc w:val="left"/>
        <w:outlineLvl w:val="0"/>
        <w:rPr>
          <w:rFonts w:ascii="方正小标宋_GBK"/>
          <w:color w:val="000000"/>
          <w:sz w:val="36"/>
        </w:rPr>
      </w:pPr>
    </w:p>
    <w:p w:rsidR="008019B1" w:rsidRDefault="008019B1">
      <w:pPr>
        <w:spacing w:line="500" w:lineRule="exact"/>
        <w:ind w:left="1680" w:firstLine="280"/>
        <w:jc w:val="left"/>
        <w:outlineLvl w:val="0"/>
        <w:rPr>
          <w:rFonts w:ascii="方正小标宋_GBK"/>
          <w:color w:val="000000"/>
          <w:sz w:val="36"/>
        </w:rPr>
      </w:pPr>
    </w:p>
    <w:p w:rsidR="008019B1" w:rsidRDefault="008019B1">
      <w:pPr>
        <w:spacing w:line="500" w:lineRule="exact"/>
        <w:ind w:left="1680" w:firstLine="280"/>
        <w:jc w:val="left"/>
        <w:outlineLvl w:val="0"/>
        <w:rPr>
          <w:rFonts w:ascii="方正小标宋_GBK"/>
          <w:color w:val="000000"/>
          <w:sz w:val="36"/>
        </w:rPr>
      </w:pPr>
    </w:p>
    <w:p w:rsidR="008019B1" w:rsidRDefault="008019B1">
      <w:pPr>
        <w:spacing w:line="500" w:lineRule="exact"/>
        <w:ind w:left="1680" w:firstLine="280"/>
        <w:jc w:val="left"/>
        <w:outlineLvl w:val="0"/>
        <w:rPr>
          <w:rFonts w:ascii="方正小标宋_GBK"/>
          <w:color w:val="000000"/>
          <w:sz w:val="36"/>
        </w:rPr>
      </w:pPr>
    </w:p>
    <w:p w:rsidR="008019B1" w:rsidRDefault="008019B1">
      <w:pPr>
        <w:spacing w:line="500" w:lineRule="exact"/>
        <w:ind w:left="1680" w:firstLine="280"/>
        <w:jc w:val="left"/>
        <w:outlineLvl w:val="0"/>
        <w:rPr>
          <w:rFonts w:ascii="方正小标宋_GBK"/>
          <w:color w:val="000000"/>
          <w:sz w:val="36"/>
        </w:rPr>
      </w:pPr>
    </w:p>
    <w:p w:rsidR="008019B1" w:rsidRDefault="008019B1">
      <w:pPr>
        <w:spacing w:line="500" w:lineRule="exact"/>
        <w:ind w:left="1680" w:firstLine="280"/>
        <w:jc w:val="left"/>
        <w:outlineLvl w:val="0"/>
        <w:rPr>
          <w:rFonts w:ascii="方正小标宋_GBK"/>
          <w:color w:val="000000"/>
          <w:sz w:val="36"/>
        </w:rPr>
      </w:pPr>
    </w:p>
    <w:p w:rsidR="008019B1" w:rsidRDefault="008019B1">
      <w:pPr>
        <w:spacing w:line="500" w:lineRule="exact"/>
        <w:ind w:left="1680" w:firstLine="280"/>
        <w:jc w:val="left"/>
        <w:outlineLvl w:val="0"/>
        <w:rPr>
          <w:rFonts w:ascii="宋体" w:eastAsia="宋体"/>
          <w:b/>
          <w:color w:val="FF0000"/>
          <w:sz w:val="32"/>
          <w:u w:val="single"/>
        </w:rPr>
      </w:pPr>
    </w:p>
    <w:p w:rsidR="008019B1" w:rsidRDefault="008019B1">
      <w:pPr>
        <w:spacing w:line="500" w:lineRule="exact"/>
        <w:jc w:val="center"/>
        <w:outlineLvl w:val="0"/>
        <w:rPr>
          <w:rFonts w:ascii="宋体" w:eastAsia="宋体"/>
          <w:sz w:val="36"/>
        </w:rPr>
      </w:pPr>
      <w:r>
        <w:rPr>
          <w:rFonts w:ascii="黑体" w:eastAsia="黑体" w:hAnsi="黑体" w:hint="eastAsia"/>
          <w:b/>
          <w:sz w:val="32"/>
        </w:rPr>
        <w:t>采购人</w:t>
      </w:r>
      <w:r>
        <w:rPr>
          <w:rFonts w:ascii="宋体" w:hAnsi="宋体" w:hint="eastAsia"/>
          <w:sz w:val="36"/>
        </w:rPr>
        <w:t>：重庆市垫江县中医院</w:t>
      </w:r>
    </w:p>
    <w:p w:rsidR="008019B1" w:rsidRDefault="008019B1">
      <w:pPr>
        <w:snapToGrid w:val="0"/>
        <w:spacing w:line="500" w:lineRule="exact"/>
        <w:jc w:val="center"/>
        <w:rPr>
          <w:rFonts w:ascii="宋体" w:eastAsia="宋体"/>
          <w:sz w:val="36"/>
        </w:rPr>
      </w:pPr>
    </w:p>
    <w:p w:rsidR="008019B1" w:rsidRPr="00E61BDE" w:rsidRDefault="008019B1">
      <w:pPr>
        <w:snapToGrid w:val="0"/>
        <w:spacing w:line="500" w:lineRule="exact"/>
        <w:jc w:val="center"/>
        <w:rPr>
          <w:rFonts w:ascii="黑体" w:eastAsia="黑体" w:hAnsi="黑体" w:cs="仿宋"/>
          <w:b/>
          <w:bCs/>
          <w:szCs w:val="28"/>
        </w:rPr>
        <w:sectPr w:rsidR="008019B1" w:rsidRPr="00E61BDE">
          <w:headerReference w:type="even" r:id="rId7"/>
          <w:headerReference w:type="default" r:id="rId8"/>
          <w:footerReference w:type="even" r:id="rId9"/>
          <w:footerReference w:type="default" r:id="rId10"/>
          <w:headerReference w:type="first" r:id="rId11"/>
          <w:footerReference w:type="first" r:id="rId12"/>
          <w:pgSz w:w="11906" w:h="16838"/>
          <w:pgMar w:top="1134" w:right="1191" w:bottom="1134" w:left="1304" w:header="964" w:footer="992" w:gutter="0"/>
          <w:pgNumType w:start="1"/>
          <w:cols w:space="720"/>
          <w:titlePg/>
          <w:docGrid w:linePitch="312"/>
        </w:sectPr>
      </w:pPr>
      <w:r w:rsidRPr="00E61BDE">
        <w:rPr>
          <w:rFonts w:ascii="黑体" w:eastAsia="黑体" w:hAnsi="黑体" w:hint="eastAsia"/>
          <w:sz w:val="36"/>
          <w:szCs w:val="16"/>
        </w:rPr>
        <w:t>二〇一九年九月</w:t>
      </w:r>
    </w:p>
    <w:p w:rsidR="008019B1" w:rsidRDefault="008019B1">
      <w:pPr>
        <w:spacing w:line="420" w:lineRule="exact"/>
        <w:outlineLvl w:val="0"/>
        <w:rPr>
          <w:rFonts w:ascii="方正黑体_GBK" w:eastAsia="方正黑体_GBK"/>
          <w:sz w:val="44"/>
          <w:szCs w:val="28"/>
        </w:rPr>
      </w:pPr>
    </w:p>
    <w:p w:rsidR="008019B1" w:rsidRDefault="008019B1">
      <w:pPr>
        <w:spacing w:line="480" w:lineRule="exact"/>
        <w:jc w:val="center"/>
        <w:outlineLvl w:val="0"/>
        <w:rPr>
          <w:rFonts w:ascii="方正小标宋_GBK"/>
          <w:sz w:val="44"/>
          <w:szCs w:val="28"/>
        </w:rPr>
      </w:pPr>
      <w:r>
        <w:rPr>
          <w:rFonts w:ascii="方正小标宋_GBK"/>
          <w:sz w:val="44"/>
          <w:szCs w:val="28"/>
        </w:rPr>
        <w:t xml:space="preserve">  </w:t>
      </w:r>
      <w:r>
        <w:rPr>
          <w:rFonts w:ascii="方正小标宋_GBK" w:hint="eastAsia"/>
          <w:sz w:val="44"/>
          <w:szCs w:val="28"/>
        </w:rPr>
        <w:t>目</w:t>
      </w:r>
      <w:r>
        <w:rPr>
          <w:rFonts w:ascii="方正小标宋_GBK"/>
          <w:sz w:val="44"/>
          <w:szCs w:val="28"/>
        </w:rPr>
        <w:t xml:space="preserve">   </w:t>
      </w:r>
      <w:r>
        <w:rPr>
          <w:rFonts w:ascii="方正小标宋_GBK" w:hint="eastAsia"/>
          <w:sz w:val="44"/>
          <w:szCs w:val="28"/>
        </w:rPr>
        <w:t>录</w:t>
      </w:r>
    </w:p>
    <w:p w:rsidR="008019B1" w:rsidRDefault="008019B1" w:rsidP="005F00C9">
      <w:pPr>
        <w:pStyle w:val="TOC2"/>
        <w:tabs>
          <w:tab w:val="right" w:leader="dot" w:pos="9402"/>
        </w:tabs>
        <w:ind w:left="560"/>
        <w:rPr>
          <w:rFonts w:eastAsia="宋体"/>
          <w:noProof/>
          <w:sz w:val="21"/>
          <w:szCs w:val="24"/>
        </w:rPr>
      </w:pPr>
      <w:r>
        <w:rPr>
          <w:rFonts w:ascii="方正小标宋_GBK" w:hAnsi="宋体"/>
          <w:sz w:val="21"/>
          <w:szCs w:val="21"/>
        </w:rPr>
        <w:fldChar w:fldCharType="begin"/>
      </w:r>
      <w:r>
        <w:rPr>
          <w:rFonts w:ascii="方正小标宋_GBK" w:hAnsi="宋体"/>
          <w:sz w:val="21"/>
          <w:szCs w:val="21"/>
        </w:rPr>
        <w:instrText xml:space="preserve"> TOC \o "1-3" \h \z </w:instrText>
      </w:r>
      <w:r>
        <w:rPr>
          <w:rFonts w:ascii="方正小标宋_GBK" w:hAnsi="宋体"/>
          <w:sz w:val="21"/>
          <w:szCs w:val="21"/>
        </w:rPr>
        <w:fldChar w:fldCharType="separate"/>
      </w:r>
      <w:hyperlink w:anchor="_Toc18574363" w:history="1">
        <w:r w:rsidRPr="00160E58">
          <w:rPr>
            <w:rStyle w:val="Hyperlink"/>
            <w:rFonts w:ascii="方正小标宋_GBK" w:hAnsi="宋体" w:hint="eastAsia"/>
            <w:iCs/>
            <w:noProof/>
          </w:rPr>
          <w:t>第一篇</w:t>
        </w:r>
        <w:r w:rsidRPr="00160E58">
          <w:rPr>
            <w:rStyle w:val="Hyperlink"/>
            <w:rFonts w:ascii="方正小标宋_GBK" w:hAnsi="宋体"/>
            <w:iCs/>
            <w:noProof/>
          </w:rPr>
          <w:t xml:space="preserve">  </w:t>
        </w:r>
        <w:r w:rsidRPr="00160E58">
          <w:rPr>
            <w:rStyle w:val="Hyperlink"/>
            <w:rFonts w:ascii="方正小标宋_GBK" w:hAnsi="宋体" w:hint="eastAsia"/>
            <w:iCs/>
            <w:noProof/>
          </w:rPr>
          <w:t>竞争性谈判邀请书</w:t>
        </w:r>
        <w:r>
          <w:rPr>
            <w:noProof/>
            <w:webHidden/>
          </w:rPr>
          <w:tab/>
        </w:r>
        <w:r>
          <w:rPr>
            <w:noProof/>
            <w:webHidden/>
          </w:rPr>
          <w:fldChar w:fldCharType="begin"/>
        </w:r>
        <w:r>
          <w:rPr>
            <w:noProof/>
            <w:webHidden/>
          </w:rPr>
          <w:instrText xml:space="preserve"> PAGEREF _Toc18574363 \h </w:instrText>
        </w:r>
        <w:r>
          <w:rPr>
            <w:noProof/>
          </w:rPr>
        </w:r>
        <w:r>
          <w:rPr>
            <w:noProof/>
            <w:webHidden/>
          </w:rPr>
          <w:fldChar w:fldCharType="separate"/>
        </w:r>
        <w:r>
          <w:rPr>
            <w:noProof/>
            <w:webHidden/>
          </w:rPr>
          <w:t>5</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64" w:history="1">
        <w:r w:rsidRPr="00160E58">
          <w:rPr>
            <w:rStyle w:val="Hyperlink"/>
            <w:rFonts w:ascii="方正仿宋_GBK" w:eastAsia="方正仿宋_GBK" w:hint="eastAsia"/>
            <w:noProof/>
          </w:rPr>
          <w:t>一、</w:t>
        </w:r>
        <w:r w:rsidRPr="00160E58">
          <w:rPr>
            <w:rStyle w:val="Hyperlink"/>
            <w:rFonts w:ascii="方正仿宋_GBK" w:eastAsia="方正仿宋_GBK"/>
            <w:noProof/>
          </w:rPr>
          <w:t xml:space="preserve"> </w:t>
        </w:r>
        <w:r w:rsidRPr="00160E58">
          <w:rPr>
            <w:rStyle w:val="Hyperlink"/>
            <w:rFonts w:ascii="方正仿宋_GBK" w:eastAsia="方正仿宋_GBK" w:hint="eastAsia"/>
            <w:noProof/>
          </w:rPr>
          <w:t>竞争性谈判内容</w:t>
        </w:r>
        <w:r>
          <w:rPr>
            <w:noProof/>
            <w:webHidden/>
          </w:rPr>
          <w:tab/>
        </w:r>
        <w:r>
          <w:rPr>
            <w:noProof/>
            <w:webHidden/>
          </w:rPr>
          <w:fldChar w:fldCharType="begin"/>
        </w:r>
        <w:r>
          <w:rPr>
            <w:noProof/>
            <w:webHidden/>
          </w:rPr>
          <w:instrText xml:space="preserve"> PAGEREF _Toc18574364 \h </w:instrText>
        </w:r>
        <w:r>
          <w:rPr>
            <w:noProof/>
          </w:rPr>
        </w:r>
        <w:r>
          <w:rPr>
            <w:noProof/>
            <w:webHidden/>
          </w:rPr>
          <w:fldChar w:fldCharType="separate"/>
        </w:r>
        <w:r>
          <w:rPr>
            <w:noProof/>
            <w:webHidden/>
          </w:rPr>
          <w:t>5</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65" w:history="1">
        <w:r w:rsidRPr="00160E58">
          <w:rPr>
            <w:rStyle w:val="Hyperlink"/>
            <w:rFonts w:ascii="方正仿宋_GBK" w:eastAsia="方正仿宋_GBK" w:hint="eastAsia"/>
            <w:noProof/>
          </w:rPr>
          <w:t>二、资金来源</w:t>
        </w:r>
        <w:r>
          <w:rPr>
            <w:noProof/>
            <w:webHidden/>
          </w:rPr>
          <w:tab/>
        </w:r>
        <w:r>
          <w:rPr>
            <w:noProof/>
            <w:webHidden/>
          </w:rPr>
          <w:fldChar w:fldCharType="begin"/>
        </w:r>
        <w:r>
          <w:rPr>
            <w:noProof/>
            <w:webHidden/>
          </w:rPr>
          <w:instrText xml:space="preserve"> PAGEREF _Toc18574365 \h </w:instrText>
        </w:r>
        <w:r>
          <w:rPr>
            <w:noProof/>
          </w:rPr>
        </w:r>
        <w:r>
          <w:rPr>
            <w:noProof/>
            <w:webHidden/>
          </w:rPr>
          <w:fldChar w:fldCharType="separate"/>
        </w:r>
        <w:r>
          <w:rPr>
            <w:noProof/>
            <w:webHidden/>
          </w:rPr>
          <w:t>5</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66" w:history="1">
        <w:r w:rsidRPr="00160E58">
          <w:rPr>
            <w:rStyle w:val="Hyperlink"/>
            <w:rFonts w:ascii="方正仿宋_GBK" w:eastAsia="方正仿宋_GBK" w:hint="eastAsia"/>
            <w:noProof/>
          </w:rPr>
          <w:t>三、谈判资格要求</w:t>
        </w:r>
        <w:r>
          <w:rPr>
            <w:noProof/>
            <w:webHidden/>
          </w:rPr>
          <w:tab/>
        </w:r>
        <w:r>
          <w:rPr>
            <w:noProof/>
            <w:webHidden/>
          </w:rPr>
          <w:fldChar w:fldCharType="begin"/>
        </w:r>
        <w:r>
          <w:rPr>
            <w:noProof/>
            <w:webHidden/>
          </w:rPr>
          <w:instrText xml:space="preserve"> PAGEREF _Toc18574366 \h </w:instrText>
        </w:r>
        <w:r>
          <w:rPr>
            <w:noProof/>
          </w:rPr>
        </w:r>
        <w:r>
          <w:rPr>
            <w:noProof/>
            <w:webHidden/>
          </w:rPr>
          <w:fldChar w:fldCharType="separate"/>
        </w:r>
        <w:r>
          <w:rPr>
            <w:noProof/>
            <w:webHidden/>
          </w:rPr>
          <w:t>5</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67" w:history="1">
        <w:r w:rsidRPr="00160E58">
          <w:rPr>
            <w:rStyle w:val="Hyperlink"/>
            <w:rFonts w:hint="eastAsia"/>
            <w:noProof/>
          </w:rPr>
          <w:t>四、谈判有关说明</w:t>
        </w:r>
        <w:r>
          <w:rPr>
            <w:noProof/>
            <w:webHidden/>
          </w:rPr>
          <w:tab/>
        </w:r>
        <w:r>
          <w:rPr>
            <w:noProof/>
            <w:webHidden/>
          </w:rPr>
          <w:fldChar w:fldCharType="begin"/>
        </w:r>
        <w:r>
          <w:rPr>
            <w:noProof/>
            <w:webHidden/>
          </w:rPr>
          <w:instrText xml:space="preserve"> PAGEREF _Toc18574367 \h </w:instrText>
        </w:r>
        <w:r>
          <w:rPr>
            <w:noProof/>
          </w:rPr>
        </w:r>
        <w:r>
          <w:rPr>
            <w:noProof/>
            <w:webHidden/>
          </w:rPr>
          <w:fldChar w:fldCharType="separate"/>
        </w:r>
        <w:r>
          <w:rPr>
            <w:noProof/>
            <w:webHidden/>
          </w:rPr>
          <w:t>6</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68" w:history="1">
        <w:r w:rsidRPr="00160E58">
          <w:rPr>
            <w:rStyle w:val="Hyperlink"/>
            <w:rFonts w:ascii="方正仿宋_GBK" w:eastAsia="方正仿宋_GBK" w:hint="eastAsia"/>
            <w:noProof/>
          </w:rPr>
          <w:t>五、保证金</w:t>
        </w:r>
        <w:r>
          <w:rPr>
            <w:noProof/>
            <w:webHidden/>
          </w:rPr>
          <w:tab/>
        </w:r>
        <w:r>
          <w:rPr>
            <w:noProof/>
            <w:webHidden/>
          </w:rPr>
          <w:fldChar w:fldCharType="begin"/>
        </w:r>
        <w:r>
          <w:rPr>
            <w:noProof/>
            <w:webHidden/>
          </w:rPr>
          <w:instrText xml:space="preserve"> PAGEREF _Toc18574368 \h </w:instrText>
        </w:r>
        <w:r>
          <w:rPr>
            <w:noProof/>
          </w:rPr>
        </w:r>
        <w:r>
          <w:rPr>
            <w:noProof/>
            <w:webHidden/>
          </w:rPr>
          <w:fldChar w:fldCharType="separate"/>
        </w:r>
        <w:r>
          <w:rPr>
            <w:noProof/>
            <w:webHidden/>
          </w:rPr>
          <w:t>7</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69" w:history="1">
        <w:r w:rsidRPr="00160E58">
          <w:rPr>
            <w:rStyle w:val="Hyperlink"/>
            <w:rFonts w:ascii="方正仿宋_GBK" w:eastAsia="方正仿宋_GBK" w:hAnsi="宋体" w:hint="eastAsia"/>
            <w:noProof/>
          </w:rPr>
          <w:t>六、其它有关规定</w:t>
        </w:r>
        <w:r>
          <w:rPr>
            <w:noProof/>
            <w:webHidden/>
          </w:rPr>
          <w:tab/>
        </w:r>
        <w:r>
          <w:rPr>
            <w:noProof/>
            <w:webHidden/>
          </w:rPr>
          <w:fldChar w:fldCharType="begin"/>
        </w:r>
        <w:r>
          <w:rPr>
            <w:noProof/>
            <w:webHidden/>
          </w:rPr>
          <w:instrText xml:space="preserve"> PAGEREF _Toc18574369 \h </w:instrText>
        </w:r>
        <w:r>
          <w:rPr>
            <w:noProof/>
          </w:rPr>
        </w:r>
        <w:r>
          <w:rPr>
            <w:noProof/>
            <w:webHidden/>
          </w:rPr>
          <w:fldChar w:fldCharType="separate"/>
        </w:r>
        <w:r>
          <w:rPr>
            <w:noProof/>
            <w:webHidden/>
          </w:rPr>
          <w:t>8</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70" w:history="1">
        <w:r w:rsidRPr="00160E58">
          <w:rPr>
            <w:rStyle w:val="Hyperlink"/>
            <w:rFonts w:ascii="方正仿宋_GBK" w:eastAsia="方正仿宋_GBK" w:hAnsi="宋体" w:hint="eastAsia"/>
            <w:noProof/>
          </w:rPr>
          <w:t>七、联系方式</w:t>
        </w:r>
        <w:r>
          <w:rPr>
            <w:noProof/>
            <w:webHidden/>
          </w:rPr>
          <w:tab/>
        </w:r>
        <w:r>
          <w:rPr>
            <w:noProof/>
            <w:webHidden/>
          </w:rPr>
          <w:fldChar w:fldCharType="begin"/>
        </w:r>
        <w:r>
          <w:rPr>
            <w:noProof/>
            <w:webHidden/>
          </w:rPr>
          <w:instrText xml:space="preserve"> PAGEREF _Toc18574370 \h </w:instrText>
        </w:r>
        <w:r>
          <w:rPr>
            <w:noProof/>
          </w:rPr>
        </w:r>
        <w:r>
          <w:rPr>
            <w:noProof/>
            <w:webHidden/>
          </w:rPr>
          <w:fldChar w:fldCharType="separate"/>
        </w:r>
        <w:r>
          <w:rPr>
            <w:noProof/>
            <w:webHidden/>
          </w:rPr>
          <w:t>9</w:t>
        </w:r>
        <w:r>
          <w:rPr>
            <w:noProof/>
            <w:webHidden/>
          </w:rPr>
          <w:fldChar w:fldCharType="end"/>
        </w:r>
      </w:hyperlink>
    </w:p>
    <w:p w:rsidR="008019B1" w:rsidRDefault="008019B1" w:rsidP="005F00C9">
      <w:pPr>
        <w:pStyle w:val="TOC2"/>
        <w:tabs>
          <w:tab w:val="right" w:leader="dot" w:pos="9402"/>
        </w:tabs>
        <w:ind w:left="560"/>
        <w:rPr>
          <w:rFonts w:eastAsia="宋体"/>
          <w:noProof/>
          <w:sz w:val="21"/>
          <w:szCs w:val="24"/>
        </w:rPr>
      </w:pPr>
      <w:hyperlink w:anchor="_Toc18574371" w:history="1">
        <w:r w:rsidRPr="00160E58">
          <w:rPr>
            <w:rStyle w:val="Hyperlink"/>
            <w:rFonts w:ascii="方正小标宋_GBK" w:hAnsi="宋体" w:hint="eastAsia"/>
            <w:iCs/>
            <w:noProof/>
          </w:rPr>
          <w:t>第二篇</w:t>
        </w:r>
        <w:r w:rsidRPr="00160E58">
          <w:rPr>
            <w:rStyle w:val="Hyperlink"/>
            <w:rFonts w:ascii="方正小标宋_GBK" w:hAnsi="宋体"/>
            <w:iCs/>
            <w:noProof/>
          </w:rPr>
          <w:t xml:space="preserve">  </w:t>
        </w:r>
        <w:r w:rsidRPr="00160E58">
          <w:rPr>
            <w:rStyle w:val="Hyperlink"/>
            <w:rFonts w:ascii="方正小标宋_GBK" w:hAnsi="宋体" w:hint="eastAsia"/>
            <w:iCs/>
            <w:noProof/>
          </w:rPr>
          <w:t>供应商须知</w:t>
        </w:r>
        <w:r>
          <w:rPr>
            <w:noProof/>
            <w:webHidden/>
          </w:rPr>
          <w:tab/>
        </w:r>
        <w:r>
          <w:rPr>
            <w:noProof/>
            <w:webHidden/>
          </w:rPr>
          <w:fldChar w:fldCharType="begin"/>
        </w:r>
        <w:r>
          <w:rPr>
            <w:noProof/>
            <w:webHidden/>
          </w:rPr>
          <w:instrText xml:space="preserve"> PAGEREF _Toc18574371 \h </w:instrText>
        </w:r>
        <w:r>
          <w:rPr>
            <w:noProof/>
          </w:rPr>
        </w:r>
        <w:r>
          <w:rPr>
            <w:noProof/>
            <w:webHidden/>
          </w:rPr>
          <w:fldChar w:fldCharType="separate"/>
        </w:r>
        <w:r>
          <w:rPr>
            <w:noProof/>
            <w:webHidden/>
          </w:rPr>
          <w:t>10</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72" w:history="1">
        <w:r w:rsidRPr="00160E58">
          <w:rPr>
            <w:rStyle w:val="Hyperlink"/>
            <w:rFonts w:hint="eastAsia"/>
            <w:noProof/>
          </w:rPr>
          <w:t>一、谈判费用</w:t>
        </w:r>
        <w:r>
          <w:rPr>
            <w:noProof/>
            <w:webHidden/>
          </w:rPr>
          <w:tab/>
        </w:r>
        <w:r>
          <w:rPr>
            <w:noProof/>
            <w:webHidden/>
          </w:rPr>
          <w:fldChar w:fldCharType="begin"/>
        </w:r>
        <w:r>
          <w:rPr>
            <w:noProof/>
            <w:webHidden/>
          </w:rPr>
          <w:instrText xml:space="preserve"> PAGEREF _Toc18574372 \h </w:instrText>
        </w:r>
        <w:r>
          <w:rPr>
            <w:noProof/>
          </w:rPr>
        </w:r>
        <w:r>
          <w:rPr>
            <w:noProof/>
            <w:webHidden/>
          </w:rPr>
          <w:fldChar w:fldCharType="separate"/>
        </w:r>
        <w:r>
          <w:rPr>
            <w:noProof/>
            <w:webHidden/>
          </w:rPr>
          <w:t>10</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73" w:history="1">
        <w:r w:rsidRPr="00160E58">
          <w:rPr>
            <w:rStyle w:val="Hyperlink"/>
            <w:rFonts w:hint="eastAsia"/>
            <w:noProof/>
          </w:rPr>
          <w:t>二、竞争性谈判文件</w:t>
        </w:r>
        <w:r>
          <w:rPr>
            <w:noProof/>
            <w:webHidden/>
          </w:rPr>
          <w:tab/>
        </w:r>
        <w:r>
          <w:rPr>
            <w:noProof/>
            <w:webHidden/>
          </w:rPr>
          <w:fldChar w:fldCharType="begin"/>
        </w:r>
        <w:r>
          <w:rPr>
            <w:noProof/>
            <w:webHidden/>
          </w:rPr>
          <w:instrText xml:space="preserve"> PAGEREF _Toc18574373 \h </w:instrText>
        </w:r>
        <w:r>
          <w:rPr>
            <w:noProof/>
          </w:rPr>
        </w:r>
        <w:r>
          <w:rPr>
            <w:noProof/>
            <w:webHidden/>
          </w:rPr>
          <w:fldChar w:fldCharType="separate"/>
        </w:r>
        <w:r>
          <w:rPr>
            <w:noProof/>
            <w:webHidden/>
          </w:rPr>
          <w:t>10</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74" w:history="1">
        <w:r w:rsidRPr="00160E58">
          <w:rPr>
            <w:rStyle w:val="Hyperlink"/>
            <w:rFonts w:hint="eastAsia"/>
            <w:noProof/>
          </w:rPr>
          <w:t>三、谈判要求</w:t>
        </w:r>
        <w:r>
          <w:rPr>
            <w:noProof/>
            <w:webHidden/>
          </w:rPr>
          <w:tab/>
        </w:r>
        <w:r>
          <w:rPr>
            <w:noProof/>
            <w:webHidden/>
          </w:rPr>
          <w:fldChar w:fldCharType="begin"/>
        </w:r>
        <w:r>
          <w:rPr>
            <w:noProof/>
            <w:webHidden/>
          </w:rPr>
          <w:instrText xml:space="preserve"> PAGEREF _Toc18574374 \h </w:instrText>
        </w:r>
        <w:r>
          <w:rPr>
            <w:noProof/>
          </w:rPr>
        </w:r>
        <w:r>
          <w:rPr>
            <w:noProof/>
            <w:webHidden/>
          </w:rPr>
          <w:fldChar w:fldCharType="separate"/>
        </w:r>
        <w:r>
          <w:rPr>
            <w:noProof/>
            <w:webHidden/>
          </w:rPr>
          <w:t>10</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75" w:history="1">
        <w:r w:rsidRPr="00160E58">
          <w:rPr>
            <w:rStyle w:val="Hyperlink"/>
            <w:rFonts w:hint="eastAsia"/>
            <w:noProof/>
          </w:rPr>
          <w:t>四、谈判程序</w:t>
        </w:r>
        <w:r>
          <w:rPr>
            <w:noProof/>
            <w:webHidden/>
          </w:rPr>
          <w:tab/>
        </w:r>
        <w:r>
          <w:rPr>
            <w:noProof/>
            <w:webHidden/>
          </w:rPr>
          <w:fldChar w:fldCharType="begin"/>
        </w:r>
        <w:r>
          <w:rPr>
            <w:noProof/>
            <w:webHidden/>
          </w:rPr>
          <w:instrText xml:space="preserve"> PAGEREF _Toc18574375 \h </w:instrText>
        </w:r>
        <w:r>
          <w:rPr>
            <w:noProof/>
          </w:rPr>
        </w:r>
        <w:r>
          <w:rPr>
            <w:noProof/>
            <w:webHidden/>
          </w:rPr>
          <w:fldChar w:fldCharType="separate"/>
        </w:r>
        <w:r>
          <w:rPr>
            <w:noProof/>
            <w:webHidden/>
          </w:rPr>
          <w:t>11</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76" w:history="1">
        <w:r w:rsidRPr="00160E58">
          <w:rPr>
            <w:rStyle w:val="Hyperlink"/>
            <w:rFonts w:ascii="方正仿宋_GBK" w:eastAsia="方正仿宋_GBK" w:hint="eastAsia"/>
            <w:noProof/>
          </w:rPr>
          <w:t>五、评审依据</w:t>
        </w:r>
        <w:r>
          <w:rPr>
            <w:noProof/>
            <w:webHidden/>
          </w:rPr>
          <w:tab/>
        </w:r>
        <w:r>
          <w:rPr>
            <w:noProof/>
            <w:webHidden/>
          </w:rPr>
          <w:fldChar w:fldCharType="begin"/>
        </w:r>
        <w:r>
          <w:rPr>
            <w:noProof/>
            <w:webHidden/>
          </w:rPr>
          <w:instrText xml:space="preserve"> PAGEREF _Toc18574376 \h </w:instrText>
        </w:r>
        <w:r>
          <w:rPr>
            <w:noProof/>
          </w:rPr>
        </w:r>
        <w:r>
          <w:rPr>
            <w:noProof/>
            <w:webHidden/>
          </w:rPr>
          <w:fldChar w:fldCharType="separate"/>
        </w:r>
        <w:r>
          <w:rPr>
            <w:noProof/>
            <w:webHidden/>
          </w:rPr>
          <w:t>12</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77" w:history="1">
        <w:r w:rsidRPr="00160E58">
          <w:rPr>
            <w:rStyle w:val="Hyperlink"/>
            <w:rFonts w:ascii="方正仿宋_GBK" w:eastAsia="方正仿宋_GBK" w:hint="eastAsia"/>
            <w:noProof/>
          </w:rPr>
          <w:t>六、成交原则</w:t>
        </w:r>
        <w:r>
          <w:rPr>
            <w:noProof/>
            <w:webHidden/>
          </w:rPr>
          <w:tab/>
        </w:r>
        <w:r>
          <w:rPr>
            <w:noProof/>
            <w:webHidden/>
          </w:rPr>
          <w:fldChar w:fldCharType="begin"/>
        </w:r>
        <w:r>
          <w:rPr>
            <w:noProof/>
            <w:webHidden/>
          </w:rPr>
          <w:instrText xml:space="preserve"> PAGEREF _Toc18574377 \h </w:instrText>
        </w:r>
        <w:r>
          <w:rPr>
            <w:noProof/>
          </w:rPr>
        </w:r>
        <w:r>
          <w:rPr>
            <w:noProof/>
            <w:webHidden/>
          </w:rPr>
          <w:fldChar w:fldCharType="separate"/>
        </w:r>
        <w:r>
          <w:rPr>
            <w:noProof/>
            <w:webHidden/>
          </w:rPr>
          <w:t>12</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78" w:history="1">
        <w:r w:rsidRPr="00160E58">
          <w:rPr>
            <w:rStyle w:val="Hyperlink"/>
            <w:rFonts w:ascii="方正仿宋_GBK" w:eastAsia="方正仿宋_GBK" w:hint="eastAsia"/>
            <w:noProof/>
          </w:rPr>
          <w:t>七、无效报价</w:t>
        </w:r>
        <w:r>
          <w:rPr>
            <w:noProof/>
            <w:webHidden/>
          </w:rPr>
          <w:tab/>
        </w:r>
        <w:r>
          <w:rPr>
            <w:noProof/>
            <w:webHidden/>
          </w:rPr>
          <w:fldChar w:fldCharType="begin"/>
        </w:r>
        <w:r>
          <w:rPr>
            <w:noProof/>
            <w:webHidden/>
          </w:rPr>
          <w:instrText xml:space="preserve"> PAGEREF _Toc18574378 \h </w:instrText>
        </w:r>
        <w:r>
          <w:rPr>
            <w:noProof/>
          </w:rPr>
        </w:r>
        <w:r>
          <w:rPr>
            <w:noProof/>
            <w:webHidden/>
          </w:rPr>
          <w:fldChar w:fldCharType="separate"/>
        </w:r>
        <w:r>
          <w:rPr>
            <w:noProof/>
            <w:webHidden/>
          </w:rPr>
          <w:t>13</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79" w:history="1">
        <w:r w:rsidRPr="00160E58">
          <w:rPr>
            <w:rStyle w:val="Hyperlink"/>
            <w:rFonts w:ascii="方正仿宋_GBK" w:eastAsia="方正仿宋_GBK" w:hint="eastAsia"/>
            <w:noProof/>
          </w:rPr>
          <w:t>八、废标条款</w:t>
        </w:r>
        <w:r>
          <w:rPr>
            <w:noProof/>
            <w:webHidden/>
          </w:rPr>
          <w:tab/>
        </w:r>
        <w:r>
          <w:rPr>
            <w:noProof/>
            <w:webHidden/>
          </w:rPr>
          <w:fldChar w:fldCharType="begin"/>
        </w:r>
        <w:r>
          <w:rPr>
            <w:noProof/>
            <w:webHidden/>
          </w:rPr>
          <w:instrText xml:space="preserve"> PAGEREF _Toc18574379 \h </w:instrText>
        </w:r>
        <w:r>
          <w:rPr>
            <w:noProof/>
          </w:rPr>
        </w:r>
        <w:r>
          <w:rPr>
            <w:noProof/>
            <w:webHidden/>
          </w:rPr>
          <w:fldChar w:fldCharType="separate"/>
        </w:r>
        <w:r>
          <w:rPr>
            <w:noProof/>
            <w:webHidden/>
          </w:rPr>
          <w:t>14</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80" w:history="1">
        <w:r w:rsidRPr="00160E58">
          <w:rPr>
            <w:rStyle w:val="Hyperlink"/>
            <w:rFonts w:ascii="方正仿宋_GBK" w:eastAsia="方正仿宋_GBK" w:hint="eastAsia"/>
            <w:noProof/>
          </w:rPr>
          <w:t>九、成交通知</w:t>
        </w:r>
        <w:r>
          <w:rPr>
            <w:noProof/>
            <w:webHidden/>
          </w:rPr>
          <w:tab/>
        </w:r>
        <w:r>
          <w:rPr>
            <w:noProof/>
            <w:webHidden/>
          </w:rPr>
          <w:fldChar w:fldCharType="begin"/>
        </w:r>
        <w:r>
          <w:rPr>
            <w:noProof/>
            <w:webHidden/>
          </w:rPr>
          <w:instrText xml:space="preserve"> PAGEREF _Toc18574380 \h </w:instrText>
        </w:r>
        <w:r>
          <w:rPr>
            <w:noProof/>
          </w:rPr>
        </w:r>
        <w:r>
          <w:rPr>
            <w:noProof/>
            <w:webHidden/>
          </w:rPr>
          <w:fldChar w:fldCharType="separate"/>
        </w:r>
        <w:r>
          <w:rPr>
            <w:noProof/>
            <w:webHidden/>
          </w:rPr>
          <w:t>14</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81" w:history="1">
        <w:r w:rsidRPr="00160E58">
          <w:rPr>
            <w:rStyle w:val="Hyperlink"/>
            <w:rFonts w:ascii="方正仿宋_GBK" w:eastAsia="方正仿宋_GBK" w:hint="eastAsia"/>
            <w:noProof/>
          </w:rPr>
          <w:t>十、关于质疑和投诉</w:t>
        </w:r>
        <w:r>
          <w:rPr>
            <w:noProof/>
            <w:webHidden/>
          </w:rPr>
          <w:tab/>
        </w:r>
        <w:r>
          <w:rPr>
            <w:noProof/>
            <w:webHidden/>
          </w:rPr>
          <w:fldChar w:fldCharType="begin"/>
        </w:r>
        <w:r>
          <w:rPr>
            <w:noProof/>
            <w:webHidden/>
          </w:rPr>
          <w:instrText xml:space="preserve"> PAGEREF _Toc18574381 \h </w:instrText>
        </w:r>
        <w:r>
          <w:rPr>
            <w:noProof/>
          </w:rPr>
        </w:r>
        <w:r>
          <w:rPr>
            <w:noProof/>
            <w:webHidden/>
          </w:rPr>
          <w:fldChar w:fldCharType="separate"/>
        </w:r>
        <w:r>
          <w:rPr>
            <w:noProof/>
            <w:webHidden/>
          </w:rPr>
          <w:t>14</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82" w:history="1">
        <w:r w:rsidRPr="00160E58">
          <w:rPr>
            <w:rStyle w:val="Hyperlink"/>
            <w:rFonts w:ascii="方正仿宋_GBK" w:eastAsia="方正仿宋_GBK" w:hint="eastAsia"/>
            <w:noProof/>
          </w:rPr>
          <w:t>十一、签订合同</w:t>
        </w:r>
        <w:r>
          <w:rPr>
            <w:noProof/>
            <w:webHidden/>
          </w:rPr>
          <w:tab/>
        </w:r>
        <w:r>
          <w:rPr>
            <w:noProof/>
            <w:webHidden/>
          </w:rPr>
          <w:fldChar w:fldCharType="begin"/>
        </w:r>
        <w:r>
          <w:rPr>
            <w:noProof/>
            <w:webHidden/>
          </w:rPr>
          <w:instrText xml:space="preserve"> PAGEREF _Toc18574382 \h </w:instrText>
        </w:r>
        <w:r>
          <w:rPr>
            <w:noProof/>
          </w:rPr>
        </w:r>
        <w:r>
          <w:rPr>
            <w:noProof/>
            <w:webHidden/>
          </w:rPr>
          <w:fldChar w:fldCharType="separate"/>
        </w:r>
        <w:r>
          <w:rPr>
            <w:noProof/>
            <w:webHidden/>
          </w:rPr>
          <w:t>15</w:t>
        </w:r>
        <w:r>
          <w:rPr>
            <w:noProof/>
            <w:webHidden/>
          </w:rPr>
          <w:fldChar w:fldCharType="end"/>
        </w:r>
      </w:hyperlink>
    </w:p>
    <w:p w:rsidR="008019B1" w:rsidRDefault="008019B1" w:rsidP="005F00C9">
      <w:pPr>
        <w:pStyle w:val="TOC2"/>
        <w:tabs>
          <w:tab w:val="right" w:leader="dot" w:pos="9402"/>
        </w:tabs>
        <w:ind w:left="560"/>
        <w:rPr>
          <w:rFonts w:eastAsia="宋体"/>
          <w:noProof/>
          <w:sz w:val="21"/>
          <w:szCs w:val="24"/>
        </w:rPr>
      </w:pPr>
      <w:hyperlink w:anchor="_Toc18574383" w:history="1">
        <w:r w:rsidRPr="00160E58">
          <w:rPr>
            <w:rStyle w:val="Hyperlink"/>
            <w:rFonts w:ascii="方正小标宋_GBK" w:hAnsi="宋体" w:hint="eastAsia"/>
            <w:iCs/>
            <w:noProof/>
          </w:rPr>
          <w:t>第三篇</w:t>
        </w:r>
        <w:r w:rsidRPr="00160E58">
          <w:rPr>
            <w:rStyle w:val="Hyperlink"/>
            <w:rFonts w:ascii="方正小标宋_GBK" w:hAnsi="宋体"/>
            <w:iCs/>
            <w:noProof/>
          </w:rPr>
          <w:t xml:space="preserve"> </w:t>
        </w:r>
        <w:r w:rsidRPr="00160E58">
          <w:rPr>
            <w:rStyle w:val="Hyperlink"/>
            <w:rFonts w:ascii="方正小标宋_GBK" w:hAnsi="宋体" w:hint="eastAsia"/>
            <w:iCs/>
            <w:noProof/>
          </w:rPr>
          <w:t>谈判项目技术需求</w:t>
        </w:r>
        <w:r>
          <w:rPr>
            <w:noProof/>
            <w:webHidden/>
          </w:rPr>
          <w:tab/>
        </w:r>
        <w:r>
          <w:rPr>
            <w:noProof/>
            <w:webHidden/>
          </w:rPr>
          <w:fldChar w:fldCharType="begin"/>
        </w:r>
        <w:r>
          <w:rPr>
            <w:noProof/>
            <w:webHidden/>
          </w:rPr>
          <w:instrText xml:space="preserve"> PAGEREF _Toc18574383 \h </w:instrText>
        </w:r>
        <w:r>
          <w:rPr>
            <w:noProof/>
          </w:rPr>
        </w:r>
        <w:r>
          <w:rPr>
            <w:noProof/>
            <w:webHidden/>
          </w:rPr>
          <w:fldChar w:fldCharType="separate"/>
        </w:r>
        <w:r>
          <w:rPr>
            <w:noProof/>
            <w:webHidden/>
          </w:rPr>
          <w:t>16</w:t>
        </w:r>
        <w:r>
          <w:rPr>
            <w:noProof/>
            <w:webHidden/>
          </w:rPr>
          <w:fldChar w:fldCharType="end"/>
        </w:r>
      </w:hyperlink>
    </w:p>
    <w:p w:rsidR="008019B1" w:rsidRDefault="008019B1" w:rsidP="005F00C9">
      <w:pPr>
        <w:pStyle w:val="TOC2"/>
        <w:tabs>
          <w:tab w:val="right" w:leader="dot" w:pos="9402"/>
        </w:tabs>
        <w:ind w:left="560"/>
        <w:rPr>
          <w:rFonts w:eastAsia="宋体"/>
          <w:noProof/>
          <w:sz w:val="21"/>
          <w:szCs w:val="24"/>
        </w:rPr>
      </w:pPr>
      <w:hyperlink w:anchor="_Toc18574384" w:history="1">
        <w:r w:rsidRPr="00160E58">
          <w:rPr>
            <w:rStyle w:val="Hyperlink"/>
            <w:rFonts w:ascii="方正小标宋_GBK" w:hAnsi="宋体" w:hint="eastAsia"/>
            <w:iCs/>
            <w:noProof/>
          </w:rPr>
          <w:t>第四篇</w:t>
        </w:r>
        <w:r w:rsidRPr="00160E58">
          <w:rPr>
            <w:rStyle w:val="Hyperlink"/>
            <w:rFonts w:ascii="方正小标宋_GBK" w:hAnsi="宋体"/>
            <w:iCs/>
            <w:noProof/>
          </w:rPr>
          <w:t xml:space="preserve">  </w:t>
        </w:r>
        <w:r w:rsidRPr="00160E58">
          <w:rPr>
            <w:rStyle w:val="Hyperlink"/>
            <w:rFonts w:ascii="方正小标宋_GBK" w:hAnsi="宋体" w:hint="eastAsia"/>
            <w:iCs/>
            <w:noProof/>
          </w:rPr>
          <w:t>谈判项目服务需求</w:t>
        </w:r>
        <w:r>
          <w:rPr>
            <w:noProof/>
            <w:webHidden/>
          </w:rPr>
          <w:tab/>
        </w:r>
        <w:r>
          <w:rPr>
            <w:noProof/>
            <w:webHidden/>
          </w:rPr>
          <w:fldChar w:fldCharType="begin"/>
        </w:r>
        <w:r>
          <w:rPr>
            <w:noProof/>
            <w:webHidden/>
          </w:rPr>
          <w:instrText xml:space="preserve"> PAGEREF _Toc18574384 \h </w:instrText>
        </w:r>
        <w:r>
          <w:rPr>
            <w:noProof/>
          </w:rPr>
        </w:r>
        <w:r>
          <w:rPr>
            <w:noProof/>
            <w:webHidden/>
          </w:rPr>
          <w:fldChar w:fldCharType="separate"/>
        </w:r>
        <w:r>
          <w:rPr>
            <w:noProof/>
            <w:webHidden/>
          </w:rPr>
          <w:t>25</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85" w:history="1">
        <w:r w:rsidRPr="00160E58">
          <w:rPr>
            <w:rStyle w:val="Hyperlink"/>
            <w:rFonts w:hint="eastAsia"/>
            <w:noProof/>
          </w:rPr>
          <w:t>一、实施时间、地点</w:t>
        </w:r>
        <w:r>
          <w:rPr>
            <w:noProof/>
            <w:webHidden/>
          </w:rPr>
          <w:tab/>
        </w:r>
        <w:r>
          <w:rPr>
            <w:noProof/>
            <w:webHidden/>
          </w:rPr>
          <w:fldChar w:fldCharType="begin"/>
        </w:r>
        <w:r>
          <w:rPr>
            <w:noProof/>
            <w:webHidden/>
          </w:rPr>
          <w:instrText xml:space="preserve"> PAGEREF _Toc18574385 \h </w:instrText>
        </w:r>
        <w:r>
          <w:rPr>
            <w:noProof/>
          </w:rPr>
        </w:r>
        <w:r>
          <w:rPr>
            <w:noProof/>
            <w:webHidden/>
          </w:rPr>
          <w:fldChar w:fldCharType="separate"/>
        </w:r>
        <w:r>
          <w:rPr>
            <w:noProof/>
            <w:webHidden/>
          </w:rPr>
          <w:t>25</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86" w:history="1">
        <w:r w:rsidRPr="00160E58">
          <w:rPr>
            <w:rStyle w:val="Hyperlink"/>
            <w:rFonts w:hint="eastAsia"/>
            <w:noProof/>
          </w:rPr>
          <w:t>二、付款方式</w:t>
        </w:r>
        <w:r>
          <w:rPr>
            <w:noProof/>
            <w:webHidden/>
          </w:rPr>
          <w:tab/>
        </w:r>
        <w:r>
          <w:rPr>
            <w:noProof/>
            <w:webHidden/>
          </w:rPr>
          <w:fldChar w:fldCharType="begin"/>
        </w:r>
        <w:r>
          <w:rPr>
            <w:noProof/>
            <w:webHidden/>
          </w:rPr>
          <w:instrText xml:space="preserve"> PAGEREF _Toc18574386 \h </w:instrText>
        </w:r>
        <w:r>
          <w:rPr>
            <w:noProof/>
          </w:rPr>
        </w:r>
        <w:r>
          <w:rPr>
            <w:noProof/>
            <w:webHidden/>
          </w:rPr>
          <w:fldChar w:fldCharType="separate"/>
        </w:r>
        <w:r>
          <w:rPr>
            <w:noProof/>
            <w:webHidden/>
          </w:rPr>
          <w:t>25</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87" w:history="1">
        <w:r w:rsidRPr="00160E58">
          <w:rPr>
            <w:rStyle w:val="Hyperlink"/>
            <w:rFonts w:hint="eastAsia"/>
            <w:noProof/>
          </w:rPr>
          <w:t>三、检测与验收</w:t>
        </w:r>
        <w:r>
          <w:rPr>
            <w:noProof/>
            <w:webHidden/>
          </w:rPr>
          <w:tab/>
        </w:r>
        <w:r>
          <w:rPr>
            <w:noProof/>
            <w:webHidden/>
          </w:rPr>
          <w:fldChar w:fldCharType="begin"/>
        </w:r>
        <w:r>
          <w:rPr>
            <w:noProof/>
            <w:webHidden/>
          </w:rPr>
          <w:instrText xml:space="preserve"> PAGEREF _Toc18574387 \h </w:instrText>
        </w:r>
        <w:r>
          <w:rPr>
            <w:noProof/>
          </w:rPr>
        </w:r>
        <w:r>
          <w:rPr>
            <w:noProof/>
            <w:webHidden/>
          </w:rPr>
          <w:fldChar w:fldCharType="separate"/>
        </w:r>
        <w:r>
          <w:rPr>
            <w:noProof/>
            <w:webHidden/>
          </w:rPr>
          <w:t>25</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88" w:history="1">
        <w:r w:rsidRPr="00160E58">
          <w:rPr>
            <w:rStyle w:val="Hyperlink"/>
            <w:rFonts w:hint="eastAsia"/>
            <w:noProof/>
          </w:rPr>
          <w:t>四、售后服务</w:t>
        </w:r>
        <w:r>
          <w:rPr>
            <w:noProof/>
            <w:webHidden/>
          </w:rPr>
          <w:tab/>
        </w:r>
        <w:r>
          <w:rPr>
            <w:noProof/>
            <w:webHidden/>
          </w:rPr>
          <w:fldChar w:fldCharType="begin"/>
        </w:r>
        <w:r>
          <w:rPr>
            <w:noProof/>
            <w:webHidden/>
          </w:rPr>
          <w:instrText xml:space="preserve"> PAGEREF _Toc18574388 \h </w:instrText>
        </w:r>
        <w:r>
          <w:rPr>
            <w:noProof/>
          </w:rPr>
        </w:r>
        <w:r>
          <w:rPr>
            <w:noProof/>
            <w:webHidden/>
          </w:rPr>
          <w:fldChar w:fldCharType="separate"/>
        </w:r>
        <w:r>
          <w:rPr>
            <w:noProof/>
            <w:webHidden/>
          </w:rPr>
          <w:t>25</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89" w:history="1">
        <w:r w:rsidRPr="00160E58">
          <w:rPr>
            <w:rStyle w:val="Hyperlink"/>
            <w:rFonts w:hint="eastAsia"/>
            <w:noProof/>
          </w:rPr>
          <w:t>五、知识产权</w:t>
        </w:r>
        <w:r>
          <w:rPr>
            <w:noProof/>
            <w:webHidden/>
          </w:rPr>
          <w:tab/>
        </w:r>
        <w:r>
          <w:rPr>
            <w:noProof/>
            <w:webHidden/>
          </w:rPr>
          <w:fldChar w:fldCharType="begin"/>
        </w:r>
        <w:r>
          <w:rPr>
            <w:noProof/>
            <w:webHidden/>
          </w:rPr>
          <w:instrText xml:space="preserve"> PAGEREF _Toc18574389 \h </w:instrText>
        </w:r>
        <w:r>
          <w:rPr>
            <w:noProof/>
          </w:rPr>
        </w:r>
        <w:r>
          <w:rPr>
            <w:noProof/>
            <w:webHidden/>
          </w:rPr>
          <w:fldChar w:fldCharType="separate"/>
        </w:r>
        <w:r>
          <w:rPr>
            <w:noProof/>
            <w:webHidden/>
          </w:rPr>
          <w:t>26</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90" w:history="1">
        <w:r w:rsidRPr="00160E58">
          <w:rPr>
            <w:rStyle w:val="Hyperlink"/>
            <w:rFonts w:hint="eastAsia"/>
            <w:noProof/>
          </w:rPr>
          <w:t>六、培训</w:t>
        </w:r>
        <w:r>
          <w:rPr>
            <w:noProof/>
            <w:webHidden/>
          </w:rPr>
          <w:tab/>
        </w:r>
        <w:r>
          <w:rPr>
            <w:noProof/>
            <w:webHidden/>
          </w:rPr>
          <w:fldChar w:fldCharType="begin"/>
        </w:r>
        <w:r>
          <w:rPr>
            <w:noProof/>
            <w:webHidden/>
          </w:rPr>
          <w:instrText xml:space="preserve"> PAGEREF _Toc18574390 \h </w:instrText>
        </w:r>
        <w:r>
          <w:rPr>
            <w:noProof/>
          </w:rPr>
        </w:r>
        <w:r>
          <w:rPr>
            <w:noProof/>
            <w:webHidden/>
          </w:rPr>
          <w:fldChar w:fldCharType="separate"/>
        </w:r>
        <w:r>
          <w:rPr>
            <w:noProof/>
            <w:webHidden/>
          </w:rPr>
          <w:t>26</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91" w:history="1">
        <w:r w:rsidRPr="00160E58">
          <w:rPr>
            <w:rStyle w:val="Hyperlink"/>
            <w:rFonts w:hint="eastAsia"/>
            <w:noProof/>
          </w:rPr>
          <w:t>七、其他</w:t>
        </w:r>
        <w:r>
          <w:rPr>
            <w:noProof/>
            <w:webHidden/>
          </w:rPr>
          <w:tab/>
        </w:r>
        <w:r>
          <w:rPr>
            <w:noProof/>
            <w:webHidden/>
          </w:rPr>
          <w:fldChar w:fldCharType="begin"/>
        </w:r>
        <w:r>
          <w:rPr>
            <w:noProof/>
            <w:webHidden/>
          </w:rPr>
          <w:instrText xml:space="preserve"> PAGEREF _Toc18574391 \h </w:instrText>
        </w:r>
        <w:r>
          <w:rPr>
            <w:noProof/>
          </w:rPr>
        </w:r>
        <w:r>
          <w:rPr>
            <w:noProof/>
            <w:webHidden/>
          </w:rPr>
          <w:fldChar w:fldCharType="separate"/>
        </w:r>
        <w:r>
          <w:rPr>
            <w:noProof/>
            <w:webHidden/>
          </w:rPr>
          <w:t>26</w:t>
        </w:r>
        <w:r>
          <w:rPr>
            <w:noProof/>
            <w:webHidden/>
          </w:rPr>
          <w:fldChar w:fldCharType="end"/>
        </w:r>
      </w:hyperlink>
    </w:p>
    <w:p w:rsidR="008019B1" w:rsidRDefault="008019B1" w:rsidP="005F00C9">
      <w:pPr>
        <w:pStyle w:val="TOC2"/>
        <w:tabs>
          <w:tab w:val="right" w:leader="dot" w:pos="9402"/>
        </w:tabs>
        <w:ind w:left="560"/>
        <w:rPr>
          <w:rFonts w:eastAsia="宋体"/>
          <w:noProof/>
          <w:sz w:val="21"/>
          <w:szCs w:val="24"/>
        </w:rPr>
      </w:pPr>
      <w:hyperlink w:anchor="_Toc18574392" w:history="1">
        <w:r w:rsidRPr="00160E58">
          <w:rPr>
            <w:rStyle w:val="Hyperlink"/>
            <w:rFonts w:ascii="方正小标宋_GBK" w:hAnsi="宋体" w:hint="eastAsia"/>
            <w:iCs/>
            <w:noProof/>
          </w:rPr>
          <w:t>第五篇</w:t>
        </w:r>
        <w:r w:rsidRPr="00160E58">
          <w:rPr>
            <w:rStyle w:val="Hyperlink"/>
            <w:rFonts w:ascii="方正小标宋_GBK" w:hAnsi="宋体"/>
            <w:iCs/>
            <w:noProof/>
          </w:rPr>
          <w:t xml:space="preserve"> </w:t>
        </w:r>
        <w:r w:rsidRPr="00160E58">
          <w:rPr>
            <w:rStyle w:val="Hyperlink"/>
            <w:rFonts w:ascii="方正小标宋_GBK" w:hAnsi="宋体" w:hint="eastAsia"/>
            <w:iCs/>
            <w:noProof/>
          </w:rPr>
          <w:t>响应文件格式</w:t>
        </w:r>
        <w:r>
          <w:rPr>
            <w:noProof/>
            <w:webHidden/>
          </w:rPr>
          <w:tab/>
        </w:r>
        <w:r>
          <w:rPr>
            <w:noProof/>
            <w:webHidden/>
          </w:rPr>
          <w:fldChar w:fldCharType="begin"/>
        </w:r>
        <w:r>
          <w:rPr>
            <w:noProof/>
            <w:webHidden/>
          </w:rPr>
          <w:instrText xml:space="preserve"> PAGEREF _Toc18574392 \h </w:instrText>
        </w:r>
        <w:r>
          <w:rPr>
            <w:noProof/>
          </w:rPr>
        </w:r>
        <w:r>
          <w:rPr>
            <w:noProof/>
            <w:webHidden/>
          </w:rPr>
          <w:fldChar w:fldCharType="separate"/>
        </w:r>
        <w:r>
          <w:rPr>
            <w:noProof/>
            <w:webHidden/>
          </w:rPr>
          <w:t>27</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93" w:history="1">
        <w:r w:rsidRPr="00160E58">
          <w:rPr>
            <w:rStyle w:val="Hyperlink"/>
            <w:rFonts w:ascii="方正仿宋_GBK" w:eastAsia="方正仿宋_GBK" w:hAnsi="宋体" w:hint="eastAsia"/>
            <w:noProof/>
          </w:rPr>
          <w:t>一、资格证明文件</w:t>
        </w:r>
        <w:r>
          <w:rPr>
            <w:noProof/>
            <w:webHidden/>
          </w:rPr>
          <w:tab/>
        </w:r>
        <w:r>
          <w:rPr>
            <w:noProof/>
            <w:webHidden/>
          </w:rPr>
          <w:fldChar w:fldCharType="begin"/>
        </w:r>
        <w:r>
          <w:rPr>
            <w:noProof/>
            <w:webHidden/>
          </w:rPr>
          <w:instrText xml:space="preserve"> PAGEREF _Toc18574393 \h </w:instrText>
        </w:r>
        <w:r>
          <w:rPr>
            <w:noProof/>
          </w:rPr>
        </w:r>
        <w:r>
          <w:rPr>
            <w:noProof/>
            <w:webHidden/>
          </w:rPr>
          <w:fldChar w:fldCharType="separate"/>
        </w:r>
        <w:r>
          <w:rPr>
            <w:noProof/>
            <w:webHidden/>
          </w:rPr>
          <w:t>29</w:t>
        </w:r>
        <w:r>
          <w:rPr>
            <w:noProof/>
            <w:webHidden/>
          </w:rPr>
          <w:fldChar w:fldCharType="end"/>
        </w:r>
      </w:hyperlink>
    </w:p>
    <w:p w:rsidR="008019B1" w:rsidRDefault="008019B1" w:rsidP="005F00C9">
      <w:pPr>
        <w:pStyle w:val="TOC3"/>
        <w:tabs>
          <w:tab w:val="right" w:leader="dot" w:pos="9402"/>
        </w:tabs>
        <w:ind w:left="1120"/>
        <w:rPr>
          <w:rFonts w:eastAsia="宋体"/>
          <w:noProof/>
          <w:sz w:val="21"/>
          <w:szCs w:val="24"/>
        </w:rPr>
      </w:pPr>
      <w:hyperlink w:anchor="_Toc18574394" w:history="1">
        <w:r w:rsidRPr="00160E58">
          <w:rPr>
            <w:rStyle w:val="Hyperlink"/>
            <w:rFonts w:ascii="方正黑体_GBK" w:eastAsia="方正黑体_GBK" w:hAnsi="宋体" w:hint="eastAsia"/>
            <w:noProof/>
          </w:rPr>
          <w:t>一、经济部分</w:t>
        </w:r>
        <w:r>
          <w:rPr>
            <w:noProof/>
            <w:webHidden/>
          </w:rPr>
          <w:tab/>
        </w:r>
        <w:r>
          <w:rPr>
            <w:noProof/>
            <w:webHidden/>
          </w:rPr>
          <w:fldChar w:fldCharType="begin"/>
        </w:r>
        <w:r>
          <w:rPr>
            <w:noProof/>
            <w:webHidden/>
          </w:rPr>
          <w:instrText xml:space="preserve"> PAGEREF _Toc18574394 \h </w:instrText>
        </w:r>
        <w:r>
          <w:rPr>
            <w:noProof/>
          </w:rPr>
        </w:r>
        <w:r>
          <w:rPr>
            <w:noProof/>
            <w:webHidden/>
          </w:rPr>
          <w:fldChar w:fldCharType="separate"/>
        </w:r>
        <w:r>
          <w:rPr>
            <w:noProof/>
            <w:webHidden/>
          </w:rPr>
          <w:t>35</w:t>
        </w:r>
        <w:r>
          <w:rPr>
            <w:noProof/>
            <w:webHidden/>
          </w:rPr>
          <w:fldChar w:fldCharType="end"/>
        </w:r>
      </w:hyperlink>
    </w:p>
    <w:p w:rsidR="008019B1" w:rsidRDefault="008019B1">
      <w:pPr>
        <w:pStyle w:val="TOC2"/>
        <w:tabs>
          <w:tab w:val="right" w:leader="dot" w:pos="9402"/>
        </w:tabs>
        <w:spacing w:line="480" w:lineRule="exact"/>
        <w:ind w:left="560"/>
        <w:rPr>
          <w:rFonts w:ascii="方正仿宋_GBK" w:eastAsia="方正仿宋_GBK" w:hAnsi="Calibri"/>
          <w:sz w:val="18"/>
          <w:szCs w:val="22"/>
        </w:rPr>
        <w:sectPr w:rsidR="008019B1">
          <w:footerReference w:type="default" r:id="rId13"/>
          <w:pgSz w:w="11907" w:h="16840"/>
          <w:pgMar w:top="1134" w:right="1191" w:bottom="1134" w:left="1304" w:header="851" w:footer="992" w:gutter="0"/>
          <w:pgNumType w:start="3"/>
          <w:cols w:space="720"/>
          <w:docGrid w:linePitch="380" w:charSpace="-5735"/>
        </w:sectPr>
      </w:pPr>
      <w:r>
        <w:rPr>
          <w:rFonts w:ascii="方正小标宋_GBK" w:hAnsi="宋体"/>
          <w:sz w:val="21"/>
          <w:szCs w:val="21"/>
        </w:rPr>
        <w:fldChar w:fldCharType="end"/>
      </w:r>
    </w:p>
    <w:p w:rsidR="008019B1" w:rsidRDefault="008019B1">
      <w:pPr>
        <w:pStyle w:val="Heading2"/>
        <w:spacing w:line="360" w:lineRule="auto"/>
        <w:jc w:val="center"/>
        <w:rPr>
          <w:rFonts w:ascii="方正小标宋_GBK" w:hAnsi="宋体"/>
          <w:b w:val="0"/>
          <w:i w:val="0"/>
          <w:iCs/>
          <w:szCs w:val="30"/>
        </w:rPr>
      </w:pPr>
      <w:bookmarkStart w:id="1" w:name="_Toc12789052"/>
      <w:bookmarkStart w:id="2" w:name="_Toc11641050"/>
      <w:bookmarkStart w:id="3" w:name="_Toc18574363"/>
      <w:r>
        <w:rPr>
          <w:rFonts w:ascii="方正小标宋_GBK" w:hAnsi="宋体" w:hint="eastAsia"/>
          <w:b w:val="0"/>
          <w:i w:val="0"/>
          <w:iCs/>
          <w:sz w:val="36"/>
          <w:szCs w:val="30"/>
        </w:rPr>
        <w:t>第一篇</w:t>
      </w:r>
      <w:r>
        <w:rPr>
          <w:rFonts w:ascii="方正小标宋_GBK" w:hAnsi="宋体"/>
          <w:b w:val="0"/>
          <w:i w:val="0"/>
          <w:iCs/>
          <w:sz w:val="36"/>
          <w:szCs w:val="30"/>
        </w:rPr>
        <w:t xml:space="preserve">  </w:t>
      </w:r>
      <w:r>
        <w:rPr>
          <w:rFonts w:ascii="方正小标宋_GBK" w:hAnsi="宋体" w:hint="eastAsia"/>
          <w:b w:val="0"/>
          <w:i w:val="0"/>
          <w:iCs/>
          <w:sz w:val="36"/>
          <w:szCs w:val="30"/>
        </w:rPr>
        <w:t>竞争性谈判邀请书</w:t>
      </w:r>
      <w:bookmarkEnd w:id="1"/>
      <w:bookmarkEnd w:id="2"/>
      <w:bookmarkEnd w:id="3"/>
    </w:p>
    <w:p w:rsidR="008019B1" w:rsidRDefault="008019B1">
      <w:pPr>
        <w:snapToGrid w:val="0"/>
        <w:spacing w:line="400" w:lineRule="exact"/>
        <w:ind w:firstLineChars="200" w:firstLine="480"/>
        <w:rPr>
          <w:rFonts w:ascii="宋体" w:eastAsia="宋体"/>
          <w:sz w:val="24"/>
          <w:szCs w:val="28"/>
        </w:rPr>
      </w:pPr>
      <w:r>
        <w:rPr>
          <w:rFonts w:ascii="宋体" w:hAnsi="宋体" w:hint="eastAsia"/>
          <w:sz w:val="24"/>
          <w:szCs w:val="24"/>
        </w:rPr>
        <w:t>垫</w:t>
      </w:r>
      <w:r>
        <w:rPr>
          <w:rFonts w:ascii="宋体" w:hAnsi="宋体" w:cs="仿宋" w:hint="eastAsia"/>
          <w:sz w:val="24"/>
          <w:szCs w:val="24"/>
        </w:rPr>
        <w:t>江县中医院对检验科实验室共建</w:t>
      </w:r>
      <w:r>
        <w:rPr>
          <w:rFonts w:ascii="宋体" w:hAnsi="宋体" w:hint="eastAsia"/>
          <w:sz w:val="24"/>
          <w:szCs w:val="24"/>
        </w:rPr>
        <w:t>项目</w:t>
      </w:r>
      <w:r>
        <w:rPr>
          <w:rFonts w:ascii="宋体" w:hAnsi="宋体" w:cs="仿宋" w:hint="eastAsia"/>
          <w:sz w:val="24"/>
          <w:szCs w:val="24"/>
        </w:rPr>
        <w:t>进行</w:t>
      </w:r>
      <w:r>
        <w:rPr>
          <w:rFonts w:ascii="宋体" w:hAnsi="宋体" w:hint="eastAsia"/>
          <w:sz w:val="24"/>
          <w:szCs w:val="28"/>
        </w:rPr>
        <w:t>竞争性谈判采购。欢迎有资格的供应商前来参加谈判。</w:t>
      </w:r>
    </w:p>
    <w:p w:rsidR="008019B1" w:rsidRDefault="008019B1">
      <w:pPr>
        <w:pStyle w:val="Heading3"/>
        <w:numPr>
          <w:ilvl w:val="0"/>
          <w:numId w:val="33"/>
        </w:numPr>
        <w:spacing w:before="0" w:after="0" w:line="400" w:lineRule="exact"/>
        <w:rPr>
          <w:rFonts w:ascii="方正仿宋_GBK" w:eastAsia="方正仿宋_GBK"/>
          <w:sz w:val="24"/>
          <w:szCs w:val="24"/>
        </w:rPr>
      </w:pPr>
      <w:bookmarkStart w:id="4" w:name="_Toc313893526"/>
      <w:bookmarkStart w:id="5" w:name="_Toc317775175"/>
      <w:bookmarkStart w:id="6" w:name="_Toc18574364"/>
      <w:r>
        <w:rPr>
          <w:rFonts w:ascii="方正仿宋_GBK" w:eastAsia="方正仿宋_GBK" w:hint="eastAsia"/>
          <w:sz w:val="24"/>
          <w:szCs w:val="24"/>
        </w:rPr>
        <w:t>竞争性谈判内容</w:t>
      </w:r>
      <w:bookmarkEnd w:id="4"/>
      <w:bookmarkEnd w:id="5"/>
      <w:bookmarkEnd w:id="6"/>
    </w:p>
    <w:tbl>
      <w:tblPr>
        <w:tblW w:w="8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9"/>
        <w:gridCol w:w="3043"/>
        <w:gridCol w:w="2899"/>
        <w:gridCol w:w="1574"/>
      </w:tblGrid>
      <w:tr w:rsidR="008019B1" w:rsidTr="004363FA">
        <w:trPr>
          <w:trHeight w:val="652"/>
          <w:jc w:val="center"/>
        </w:trPr>
        <w:tc>
          <w:tcPr>
            <w:tcW w:w="1009" w:type="dxa"/>
            <w:vAlign w:val="center"/>
          </w:tcPr>
          <w:p w:rsidR="008019B1" w:rsidRPr="00B253F8" w:rsidRDefault="008019B1">
            <w:pPr>
              <w:pStyle w:val="BodyTextIndent"/>
              <w:spacing w:after="0" w:line="240" w:lineRule="exact"/>
              <w:ind w:leftChars="0" w:left="0"/>
              <w:jc w:val="center"/>
              <w:rPr>
                <w:rFonts w:ascii="宋体" w:eastAsia="方正小标宋_GBK" w:hAnsi="宋体"/>
                <w:bCs/>
                <w:sz w:val="24"/>
                <w:szCs w:val="24"/>
              </w:rPr>
            </w:pPr>
            <w:r w:rsidRPr="00B253F8">
              <w:rPr>
                <w:rFonts w:ascii="宋体" w:eastAsia="方正小标宋_GBK" w:hAnsi="宋体" w:hint="eastAsia"/>
                <w:bCs/>
                <w:sz w:val="24"/>
                <w:szCs w:val="24"/>
              </w:rPr>
              <w:t>分包号</w:t>
            </w:r>
          </w:p>
        </w:tc>
        <w:tc>
          <w:tcPr>
            <w:tcW w:w="3043" w:type="dxa"/>
            <w:vAlign w:val="center"/>
          </w:tcPr>
          <w:p w:rsidR="008019B1" w:rsidRPr="00B253F8" w:rsidRDefault="008019B1">
            <w:pPr>
              <w:pStyle w:val="BodyTextIndent"/>
              <w:spacing w:after="0" w:line="240" w:lineRule="exact"/>
              <w:ind w:leftChars="0" w:left="0"/>
              <w:jc w:val="center"/>
              <w:rPr>
                <w:rFonts w:ascii="宋体" w:eastAsia="方正小标宋_GBK" w:hAnsi="宋体"/>
                <w:bCs/>
                <w:sz w:val="24"/>
                <w:szCs w:val="24"/>
              </w:rPr>
            </w:pPr>
            <w:r w:rsidRPr="00B253F8">
              <w:rPr>
                <w:rFonts w:ascii="宋体" w:eastAsia="方正小标宋_GBK" w:hAnsi="宋体" w:hint="eastAsia"/>
                <w:bCs/>
                <w:sz w:val="24"/>
                <w:szCs w:val="24"/>
              </w:rPr>
              <w:t>分包名称</w:t>
            </w:r>
          </w:p>
        </w:tc>
        <w:tc>
          <w:tcPr>
            <w:tcW w:w="2899" w:type="dxa"/>
            <w:vAlign w:val="center"/>
          </w:tcPr>
          <w:p w:rsidR="008019B1" w:rsidRDefault="008019B1">
            <w:pPr>
              <w:widowControl/>
              <w:jc w:val="center"/>
              <w:rPr>
                <w:rFonts w:ascii="宋体" w:eastAsia="宋体" w:cs="宋体"/>
                <w:bCs/>
                <w:kern w:val="0"/>
                <w:sz w:val="24"/>
                <w:szCs w:val="24"/>
              </w:rPr>
            </w:pPr>
            <w:r>
              <w:rPr>
                <w:rFonts w:ascii="宋体" w:hAnsi="宋体" w:cs="宋体" w:hint="eastAsia"/>
                <w:bCs/>
                <w:kern w:val="0"/>
                <w:sz w:val="24"/>
                <w:szCs w:val="24"/>
              </w:rPr>
              <w:t>最高限价</w:t>
            </w:r>
          </w:p>
          <w:p w:rsidR="008019B1" w:rsidRDefault="008019B1">
            <w:pPr>
              <w:widowControl/>
              <w:jc w:val="center"/>
              <w:rPr>
                <w:rFonts w:ascii="宋体" w:eastAsia="宋体" w:cs="宋体"/>
                <w:bCs/>
                <w:kern w:val="0"/>
                <w:sz w:val="24"/>
                <w:szCs w:val="24"/>
              </w:rPr>
            </w:pPr>
            <w:r>
              <w:rPr>
                <w:rFonts w:ascii="宋体" w:hAnsi="宋体" w:cs="宋体" w:hint="eastAsia"/>
                <w:bCs/>
                <w:kern w:val="0"/>
                <w:sz w:val="24"/>
                <w:szCs w:val="24"/>
              </w:rPr>
              <w:t>（万元）</w:t>
            </w:r>
          </w:p>
        </w:tc>
        <w:tc>
          <w:tcPr>
            <w:tcW w:w="1574" w:type="dxa"/>
          </w:tcPr>
          <w:p w:rsidR="008019B1" w:rsidRDefault="008019B1">
            <w:pPr>
              <w:widowControl/>
              <w:jc w:val="center"/>
              <w:rPr>
                <w:rFonts w:ascii="宋体" w:eastAsia="宋体" w:cs="宋体"/>
                <w:bCs/>
                <w:kern w:val="0"/>
                <w:sz w:val="24"/>
                <w:szCs w:val="24"/>
              </w:rPr>
            </w:pPr>
          </w:p>
          <w:p w:rsidR="008019B1" w:rsidRDefault="008019B1">
            <w:pPr>
              <w:widowControl/>
              <w:rPr>
                <w:rFonts w:ascii="宋体" w:eastAsia="宋体" w:cs="宋体"/>
                <w:bCs/>
                <w:kern w:val="0"/>
                <w:sz w:val="24"/>
                <w:szCs w:val="24"/>
              </w:rPr>
            </w:pPr>
            <w:r>
              <w:rPr>
                <w:rFonts w:ascii="宋体" w:hAnsi="宋体" w:cs="宋体" w:hint="eastAsia"/>
                <w:bCs/>
                <w:kern w:val="0"/>
                <w:sz w:val="24"/>
                <w:szCs w:val="24"/>
              </w:rPr>
              <w:t>投标保证金（万元）</w:t>
            </w:r>
          </w:p>
        </w:tc>
      </w:tr>
      <w:tr w:rsidR="008019B1" w:rsidTr="004363FA">
        <w:trPr>
          <w:trHeight w:val="526"/>
          <w:jc w:val="center"/>
        </w:trPr>
        <w:tc>
          <w:tcPr>
            <w:tcW w:w="1009" w:type="dxa"/>
            <w:vAlign w:val="center"/>
          </w:tcPr>
          <w:p w:rsidR="008019B1" w:rsidRPr="00B253F8" w:rsidRDefault="008019B1">
            <w:pPr>
              <w:pStyle w:val="BodyTextIndent"/>
              <w:spacing w:after="0" w:line="240" w:lineRule="exact"/>
              <w:ind w:leftChars="0" w:left="0"/>
              <w:jc w:val="center"/>
              <w:rPr>
                <w:rFonts w:ascii="宋体" w:eastAsia="方正小标宋_GBK" w:hAnsi="宋体"/>
                <w:bCs/>
                <w:sz w:val="24"/>
                <w:szCs w:val="24"/>
              </w:rPr>
            </w:pPr>
            <w:r w:rsidRPr="00B253F8">
              <w:rPr>
                <w:rFonts w:ascii="宋体" w:eastAsia="方正小标宋_GBK" w:hAnsi="宋体"/>
                <w:bCs/>
                <w:sz w:val="24"/>
                <w:szCs w:val="24"/>
              </w:rPr>
              <w:t>1</w:t>
            </w:r>
          </w:p>
        </w:tc>
        <w:tc>
          <w:tcPr>
            <w:tcW w:w="3043" w:type="dxa"/>
            <w:vAlign w:val="center"/>
          </w:tcPr>
          <w:p w:rsidR="008019B1" w:rsidRDefault="008019B1">
            <w:pPr>
              <w:rPr>
                <w:rFonts w:ascii="宋体" w:eastAsia="宋体"/>
                <w:bCs/>
                <w:sz w:val="24"/>
                <w:szCs w:val="24"/>
              </w:rPr>
            </w:pPr>
            <w:r>
              <w:rPr>
                <w:rFonts w:ascii="宋体" w:hAnsi="宋体" w:hint="eastAsia"/>
                <w:bCs/>
                <w:sz w:val="24"/>
                <w:szCs w:val="24"/>
                <w:u w:val="single"/>
              </w:rPr>
              <w:t>垫江县中医院检验科实验室共建谈判项目</w:t>
            </w:r>
          </w:p>
        </w:tc>
        <w:tc>
          <w:tcPr>
            <w:tcW w:w="2899" w:type="dxa"/>
            <w:vAlign w:val="center"/>
          </w:tcPr>
          <w:p w:rsidR="008019B1" w:rsidRDefault="008019B1">
            <w:pPr>
              <w:jc w:val="center"/>
              <w:rPr>
                <w:rFonts w:ascii="宋体" w:eastAsia="宋体" w:cs="宋体"/>
                <w:bCs/>
                <w:kern w:val="0"/>
                <w:sz w:val="24"/>
                <w:szCs w:val="24"/>
              </w:rPr>
            </w:pPr>
            <w:r>
              <w:rPr>
                <w:rFonts w:ascii="宋体" w:hAnsi="宋体" w:cs="宋体" w:hint="eastAsia"/>
                <w:bCs/>
                <w:kern w:val="0"/>
                <w:sz w:val="24"/>
                <w:szCs w:val="24"/>
              </w:rPr>
              <w:t>固定费用三九折</w:t>
            </w:r>
          </w:p>
        </w:tc>
        <w:tc>
          <w:tcPr>
            <w:tcW w:w="1574" w:type="dxa"/>
            <w:vAlign w:val="center"/>
          </w:tcPr>
          <w:p w:rsidR="008019B1" w:rsidRDefault="008019B1">
            <w:pPr>
              <w:widowControl/>
              <w:jc w:val="center"/>
              <w:rPr>
                <w:rFonts w:ascii="宋体" w:eastAsia="宋体" w:cs="宋体"/>
                <w:bCs/>
                <w:kern w:val="0"/>
                <w:sz w:val="24"/>
                <w:szCs w:val="24"/>
              </w:rPr>
            </w:pPr>
            <w:r>
              <w:rPr>
                <w:rFonts w:ascii="宋体" w:hAnsi="宋体" w:cs="宋体"/>
                <w:bCs/>
                <w:kern w:val="0"/>
                <w:sz w:val="24"/>
                <w:szCs w:val="24"/>
              </w:rPr>
              <w:t>0.9</w:t>
            </w:r>
          </w:p>
        </w:tc>
      </w:tr>
    </w:tbl>
    <w:p w:rsidR="008019B1" w:rsidRDefault="008019B1"/>
    <w:p w:rsidR="008019B1" w:rsidRDefault="008019B1">
      <w:pPr>
        <w:pStyle w:val="Heading3"/>
        <w:spacing w:before="0" w:after="0" w:line="400" w:lineRule="exact"/>
        <w:rPr>
          <w:rFonts w:ascii="方正仿宋_GBK" w:eastAsia="方正仿宋_GBK"/>
          <w:sz w:val="24"/>
          <w:szCs w:val="24"/>
        </w:rPr>
      </w:pPr>
      <w:bookmarkStart w:id="7" w:name="_Toc18574365"/>
      <w:bookmarkStart w:id="8" w:name="_Toc373860293"/>
      <w:bookmarkStart w:id="9" w:name="_Toc317775178"/>
      <w:r>
        <w:rPr>
          <w:rFonts w:ascii="方正仿宋_GBK" w:eastAsia="方正仿宋_GBK" w:hint="eastAsia"/>
          <w:sz w:val="24"/>
          <w:szCs w:val="24"/>
        </w:rPr>
        <w:t>二、资金来源</w:t>
      </w:r>
      <w:bookmarkEnd w:id="7"/>
    </w:p>
    <w:p w:rsidR="008019B1" w:rsidRDefault="008019B1">
      <w:pPr>
        <w:snapToGrid w:val="0"/>
        <w:spacing w:line="400" w:lineRule="atLeast"/>
        <w:ind w:firstLineChars="200" w:firstLine="480"/>
        <w:rPr>
          <w:rFonts w:ascii="宋体" w:eastAsia="宋体" w:cs="宋体"/>
          <w:kern w:val="0"/>
          <w:sz w:val="24"/>
          <w:szCs w:val="24"/>
        </w:rPr>
      </w:pPr>
      <w:r>
        <w:rPr>
          <w:rFonts w:ascii="宋体" w:hAnsi="宋体" w:hint="eastAsia"/>
          <w:sz w:val="24"/>
          <w:szCs w:val="28"/>
        </w:rPr>
        <w:t>自筹资金，已到位。</w:t>
      </w:r>
    </w:p>
    <w:p w:rsidR="008019B1" w:rsidRDefault="008019B1">
      <w:pPr>
        <w:pStyle w:val="Heading3"/>
        <w:spacing w:before="0" w:after="0" w:line="400" w:lineRule="exact"/>
        <w:rPr>
          <w:rFonts w:ascii="方正仿宋_GBK" w:eastAsia="方正仿宋_GBK"/>
          <w:sz w:val="24"/>
          <w:szCs w:val="24"/>
        </w:rPr>
      </w:pPr>
      <w:bookmarkStart w:id="10" w:name="_Toc18574366"/>
      <w:r>
        <w:rPr>
          <w:rFonts w:ascii="方正仿宋_GBK" w:eastAsia="方正仿宋_GBK" w:hint="eastAsia"/>
          <w:sz w:val="24"/>
          <w:szCs w:val="24"/>
        </w:rPr>
        <w:t>三、谈判资格要求</w:t>
      </w:r>
      <w:bookmarkEnd w:id="10"/>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谈判供应商是指向采购人提供货物、工程或者服务的法人、其他组织或者自然人。以下简称供应商。合格的供应商应首先符合政府采购法第二十二条规定的基本条件，同时符合根据该项目特点设置的特定资格条件。</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（一）一般资格条件（用诚信声明代替，详见格式）</w:t>
      </w:r>
    </w:p>
    <w:p w:rsidR="008019B1" w:rsidRDefault="008019B1">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、具有独立承担民事责任的能力；</w:t>
      </w:r>
    </w:p>
    <w:p w:rsidR="008019B1" w:rsidRDefault="008019B1">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、具有良好的商业信誉和健全的财务会计制度；</w:t>
      </w:r>
    </w:p>
    <w:p w:rsidR="008019B1" w:rsidRDefault="008019B1">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、具有履行合同所必需的设备和专业技术能力；</w:t>
      </w:r>
    </w:p>
    <w:p w:rsidR="008019B1" w:rsidRDefault="008019B1">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、有依法缴纳税收和社会保障资金的良好记录；</w:t>
      </w:r>
    </w:p>
    <w:p w:rsidR="008019B1" w:rsidRDefault="008019B1">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、参加政府采购活动前三年内，在经营活动中没有重大违法记录；</w:t>
      </w:r>
    </w:p>
    <w:p w:rsidR="008019B1" w:rsidRDefault="008019B1">
      <w:pPr>
        <w:spacing w:line="360" w:lineRule="auto"/>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、法律、行政法规规定的其他条件。</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（二）特殊资格条件（要求）：</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报价单位须提供以下资质文件：</w:t>
      </w:r>
    </w:p>
    <w:p w:rsidR="008019B1" w:rsidRDefault="008019B1">
      <w:pPr>
        <w:spacing w:line="360" w:lineRule="auto"/>
        <w:ind w:firstLine="420"/>
        <w:jc w:val="left"/>
        <w:rPr>
          <w:rFonts w:ascii="宋体" w:eastAsia="宋体"/>
          <w:sz w:val="24"/>
        </w:rPr>
      </w:pPr>
      <w:r>
        <w:rPr>
          <w:rFonts w:ascii="宋体" w:hAnsi="宋体"/>
          <w:sz w:val="24"/>
        </w:rPr>
        <w:t>1</w:t>
      </w:r>
      <w:r>
        <w:rPr>
          <w:rFonts w:ascii="宋体" w:hAnsi="宋体" w:hint="eastAsia"/>
          <w:sz w:val="24"/>
        </w:rPr>
        <w:t>、须能同时开展所有外检项目；提供营业执照、法人登记证书等基本证照；</w:t>
      </w:r>
    </w:p>
    <w:p w:rsidR="008019B1" w:rsidRDefault="008019B1">
      <w:pPr>
        <w:spacing w:line="360" w:lineRule="auto"/>
        <w:ind w:firstLine="420"/>
        <w:jc w:val="left"/>
        <w:rPr>
          <w:rFonts w:ascii="宋体" w:eastAsia="宋体"/>
          <w:sz w:val="24"/>
        </w:rPr>
      </w:pPr>
      <w:r>
        <w:rPr>
          <w:rFonts w:ascii="宋体" w:hAnsi="宋体"/>
          <w:sz w:val="24"/>
        </w:rPr>
        <w:t>2</w:t>
      </w:r>
      <w:r>
        <w:rPr>
          <w:rFonts w:ascii="宋体" w:hAnsi="宋体" w:hint="eastAsia"/>
          <w:sz w:val="24"/>
        </w:rPr>
        <w:t>、须通过</w:t>
      </w:r>
      <w:r>
        <w:rPr>
          <w:rFonts w:ascii="宋体" w:hAnsi="宋体"/>
          <w:sz w:val="24"/>
        </w:rPr>
        <w:t>ISO15189</w:t>
      </w:r>
      <w:r>
        <w:rPr>
          <w:rFonts w:ascii="宋体" w:hAnsi="宋体" w:hint="eastAsia"/>
          <w:sz w:val="24"/>
        </w:rPr>
        <w:t>或美国病理学家学会（</w:t>
      </w:r>
      <w:r>
        <w:rPr>
          <w:rFonts w:ascii="宋体" w:hAnsi="宋体"/>
          <w:sz w:val="24"/>
        </w:rPr>
        <w:t>CAP</w:t>
      </w:r>
      <w:r>
        <w:rPr>
          <w:rFonts w:ascii="宋体" w:hAnsi="宋体" w:hint="eastAsia"/>
          <w:sz w:val="24"/>
        </w:rPr>
        <w:t>）认证，二者具一即可；</w:t>
      </w:r>
    </w:p>
    <w:p w:rsidR="008019B1" w:rsidRDefault="008019B1">
      <w:pPr>
        <w:spacing w:line="360" w:lineRule="auto"/>
        <w:ind w:firstLine="420"/>
        <w:jc w:val="left"/>
        <w:rPr>
          <w:rFonts w:ascii="宋体" w:eastAsia="宋体"/>
          <w:sz w:val="24"/>
        </w:rPr>
      </w:pPr>
      <w:r>
        <w:rPr>
          <w:rFonts w:ascii="宋体" w:hAnsi="宋体"/>
          <w:sz w:val="24"/>
        </w:rPr>
        <w:t>3</w:t>
      </w:r>
      <w:r>
        <w:rPr>
          <w:rFonts w:ascii="宋体" w:hAnsi="宋体" w:hint="eastAsia"/>
          <w:sz w:val="24"/>
        </w:rPr>
        <w:t>、有能力提供标本收取服务，须具有专业物流团队，须具有冷链物流相关资质；须提供《道路运输经营许可证》（经营范围须包含货物专用运输，冷藏保鲜），须具备特殊标本的应急处理能力，有相关预案。</w:t>
      </w:r>
    </w:p>
    <w:p w:rsidR="008019B1" w:rsidRPr="00656DFE" w:rsidRDefault="008019B1" w:rsidP="004363FA">
      <w:pPr>
        <w:spacing w:line="360" w:lineRule="auto"/>
        <w:ind w:firstLine="420"/>
        <w:jc w:val="left"/>
        <w:rPr>
          <w:rFonts w:ascii="宋体" w:eastAsia="宋体"/>
          <w:sz w:val="24"/>
        </w:rPr>
      </w:pPr>
      <w:r>
        <w:rPr>
          <w:rFonts w:ascii="宋体" w:hAnsi="宋体"/>
          <w:sz w:val="24"/>
        </w:rPr>
        <w:t>4</w:t>
      </w:r>
      <w:r>
        <w:rPr>
          <w:rFonts w:ascii="宋体" w:hAnsi="宋体" w:hint="eastAsia"/>
          <w:sz w:val="24"/>
        </w:rPr>
        <w:t>、</w:t>
      </w:r>
      <w:r>
        <w:rPr>
          <w:rFonts w:ascii="方正黑体_GBK" w:eastAsia="方正黑体_GBK" w:hAnsi="宋体" w:hint="eastAsia"/>
          <w:sz w:val="24"/>
          <w:szCs w:val="28"/>
        </w:rPr>
        <w:t>报价人是法定代表人须提供身份证；</w:t>
      </w:r>
      <w:r w:rsidRPr="00656DFE">
        <w:rPr>
          <w:rFonts w:ascii="方正黑体_GBK" w:eastAsia="方正黑体_GBK" w:hAnsi="宋体" w:hint="eastAsia"/>
          <w:sz w:val="24"/>
          <w:szCs w:val="28"/>
        </w:rPr>
        <w:t>如不是法定代表人须提供法人授权委托书、身份证复印件并加盖鲜章，委托代理人应与报价人具备劳动关系，提供报价人为其缴纳的（公告发布前</w:t>
      </w:r>
      <w:r w:rsidRPr="00656DFE">
        <w:rPr>
          <w:rFonts w:ascii="方正黑体_GBK" w:eastAsia="方正黑体_GBK" w:hAnsi="宋体"/>
          <w:sz w:val="24"/>
          <w:szCs w:val="28"/>
        </w:rPr>
        <w:t>3</w:t>
      </w:r>
      <w:r w:rsidRPr="00656DFE">
        <w:rPr>
          <w:rFonts w:ascii="方正黑体_GBK" w:eastAsia="方正黑体_GBK" w:hAnsi="宋体" w:hint="eastAsia"/>
          <w:sz w:val="24"/>
          <w:szCs w:val="28"/>
        </w:rPr>
        <w:t>个月）</w:t>
      </w:r>
      <w:r w:rsidRPr="00656DFE">
        <w:rPr>
          <w:rFonts w:ascii="宋体" w:hAnsi="宋体" w:hint="eastAsia"/>
          <w:sz w:val="24"/>
        </w:rPr>
        <w:t>养老保险证明复印件并加盖鲜章。</w:t>
      </w:r>
    </w:p>
    <w:p w:rsidR="008019B1" w:rsidRPr="004363FA" w:rsidRDefault="008019B1" w:rsidP="004363FA">
      <w:pPr>
        <w:spacing w:line="360" w:lineRule="auto"/>
        <w:ind w:firstLine="420"/>
        <w:jc w:val="left"/>
        <w:rPr>
          <w:rFonts w:ascii="宋体" w:eastAsia="宋体"/>
          <w:sz w:val="24"/>
        </w:rPr>
      </w:pPr>
      <w:r>
        <w:rPr>
          <w:rFonts w:ascii="宋体" w:hAnsi="宋体" w:hint="eastAsia"/>
          <w:b/>
          <w:bCs/>
          <w:sz w:val="24"/>
        </w:rPr>
        <w:t>注：该部分为手持件，报名时现场核验，无法提供的采购人有权拒绝接收报名。</w:t>
      </w:r>
    </w:p>
    <w:p w:rsidR="008019B1" w:rsidRDefault="008019B1">
      <w:pPr>
        <w:spacing w:line="360" w:lineRule="auto"/>
        <w:ind w:firstLine="420"/>
        <w:rPr>
          <w:rFonts w:ascii="宋体" w:eastAsia="宋体"/>
          <w:sz w:val="24"/>
          <w:szCs w:val="28"/>
        </w:rPr>
      </w:pPr>
      <w:r>
        <w:rPr>
          <w:rFonts w:ascii="宋体" w:hAnsi="宋体"/>
          <w:sz w:val="24"/>
          <w:szCs w:val="28"/>
        </w:rPr>
        <w:t>5</w:t>
      </w:r>
      <w:r>
        <w:rPr>
          <w:rFonts w:ascii="宋体" w:hAnsi="宋体" w:hint="eastAsia"/>
          <w:sz w:val="24"/>
          <w:szCs w:val="28"/>
        </w:rPr>
        <w:t>、</w:t>
      </w:r>
      <w:r w:rsidRPr="004363FA">
        <w:rPr>
          <w:rFonts w:ascii="宋体" w:hAnsi="宋体" w:hint="eastAsia"/>
          <w:bCs/>
          <w:sz w:val="24"/>
        </w:rPr>
        <w:t>本项目不接受联合体报价，不得分包、转包。</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注：</w:t>
      </w:r>
    </w:p>
    <w:p w:rsidR="008019B1" w:rsidRPr="004363FA" w:rsidRDefault="008019B1" w:rsidP="004363FA">
      <w:pPr>
        <w:spacing w:line="360" w:lineRule="auto"/>
        <w:ind w:firstLineChars="200" w:firstLine="480"/>
        <w:rPr>
          <w:rFonts w:ascii="方正黑体_GBK" w:eastAsia="方正黑体_GBK" w:hAnsi="宋体"/>
          <w:b/>
          <w:sz w:val="24"/>
          <w:szCs w:val="28"/>
        </w:rPr>
      </w:pPr>
      <w:r>
        <w:rPr>
          <w:rFonts w:ascii="方正黑体_GBK" w:eastAsia="方正黑体_GBK" w:hAnsi="宋体" w:hint="eastAsia"/>
          <w:sz w:val="24"/>
          <w:szCs w:val="28"/>
        </w:rPr>
        <w:t>①以上资质须为有效资质，按规定时间年检，否则将视为不合格。以上材料按“第五篇</w:t>
      </w:r>
      <w:r>
        <w:rPr>
          <w:rFonts w:ascii="宋体" w:eastAsia="方正黑体_GBK" w:hAnsi="宋体"/>
          <w:sz w:val="24"/>
          <w:szCs w:val="28"/>
        </w:rPr>
        <w:t> </w:t>
      </w:r>
      <w:r>
        <w:rPr>
          <w:rFonts w:ascii="方正黑体_GBK" w:eastAsia="方正黑体_GBK" w:hAnsi="宋体" w:hint="eastAsia"/>
          <w:sz w:val="24"/>
          <w:szCs w:val="28"/>
        </w:rPr>
        <w:t>响应文件格式”的顺序要求组织编写并装订，资质审查时须提供原件备查，</w:t>
      </w:r>
      <w:r>
        <w:rPr>
          <w:rFonts w:ascii="方正黑体_GBK" w:eastAsia="方正黑体_GBK" w:hAnsi="宋体" w:hint="eastAsia"/>
          <w:b/>
          <w:sz w:val="24"/>
          <w:szCs w:val="28"/>
        </w:rPr>
        <w:t>评标小组要求核验原件而未提交的，评标小组将判定资格审查不合格，是否核验原件由评标小组自行决定，不属于强制性规定。</w:t>
      </w:r>
    </w:p>
    <w:p w:rsidR="008019B1" w:rsidRDefault="008019B1">
      <w:pPr>
        <w:spacing w:line="360" w:lineRule="auto"/>
        <w:ind w:firstLineChars="200" w:firstLine="480"/>
        <w:rPr>
          <w:rFonts w:ascii="方正黑体_GBK" w:eastAsia="方正黑体_GBK" w:hAnsi="宋体"/>
          <w:sz w:val="24"/>
          <w:szCs w:val="28"/>
        </w:rPr>
      </w:pPr>
      <w:r>
        <w:rPr>
          <w:rFonts w:ascii="方正黑体_GBK" w:eastAsia="方正黑体_GBK" w:hAnsi="宋体" w:hint="eastAsia"/>
          <w:sz w:val="24"/>
          <w:szCs w:val="28"/>
        </w:rPr>
        <w:t>②谈判结束后，采购人有权对供应商的响应文件进行核实，如供应商提供虚假资料，其成交资格将被取消，保证金不予退还，并按规定对供应商进行查处。</w:t>
      </w:r>
    </w:p>
    <w:p w:rsidR="008019B1" w:rsidRDefault="008019B1" w:rsidP="007642FE">
      <w:pPr>
        <w:pStyle w:val="Heading3"/>
      </w:pPr>
      <w:bookmarkStart w:id="11" w:name="_Toc18574367"/>
      <w:r>
        <w:rPr>
          <w:rFonts w:hint="eastAsia"/>
        </w:rPr>
        <w:t>四、谈判有关说明</w:t>
      </w:r>
      <w:bookmarkEnd w:id="8"/>
      <w:bookmarkEnd w:id="11"/>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（一）凡有意参加谈判的供应商，请于公告发布之日起至提交首次响应文件截止时间之前，</w:t>
      </w:r>
      <w:bookmarkStart w:id="12" w:name="_Hlk18011404"/>
      <w:r>
        <w:rPr>
          <w:rFonts w:ascii="宋体" w:hAnsi="宋体" w:hint="eastAsia"/>
          <w:sz w:val="24"/>
          <w:szCs w:val="28"/>
        </w:rPr>
        <w:t>在垫江县卫生健康委员会（</w:t>
      </w:r>
      <w:r>
        <w:t>http://www.cqsdj.gov.cn/zfcg/zbtb/</w:t>
      </w:r>
      <w:r>
        <w:rPr>
          <w:rFonts w:ascii="宋体" w:hAnsi="宋体" w:hint="eastAsia"/>
          <w:sz w:val="24"/>
          <w:szCs w:val="28"/>
        </w:rPr>
        <w:t>）或垫江县中医院网站</w:t>
      </w:r>
      <w:r>
        <w:rPr>
          <w:rFonts w:ascii="宋体" w:hAnsi="宋体"/>
          <w:sz w:val="24"/>
          <w:szCs w:val="28"/>
        </w:rPr>
        <w:t>(</w:t>
      </w:r>
      <w:r>
        <w:rPr>
          <w:rFonts w:ascii="方正小标宋_GBK" w:hAnsi="宋体"/>
          <w:sz w:val="24"/>
          <w:szCs w:val="28"/>
        </w:rPr>
        <w:t>http://www.cqdjzyy.com/page85)</w:t>
      </w:r>
      <w:bookmarkEnd w:id="12"/>
      <w:r>
        <w:rPr>
          <w:rFonts w:ascii="宋体" w:hAnsi="宋体" w:hint="eastAsia"/>
          <w:sz w:val="24"/>
          <w:szCs w:val="28"/>
        </w:rPr>
        <w:t>上下载本项目竞争性谈判文件以及图纸、补遗等谈判前公布的所有项目资料，无论供应商下载与否，均视为已知晓所有谈判实质性要求内容。</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（二）报名方式为谈判当天现场报名。</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（三）竞争性谈判文件售价：无。</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（四）供应商须满足以下要件，其响应文件才被接受：</w:t>
      </w:r>
    </w:p>
    <w:p w:rsidR="008019B1" w:rsidRDefault="008019B1">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、按时足额缴纳了投标保证金并提供了缴款凭证；</w:t>
      </w:r>
    </w:p>
    <w:p w:rsidR="008019B1" w:rsidRDefault="008019B1">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、按时递交了响应文件；</w:t>
      </w:r>
    </w:p>
    <w:p w:rsidR="008019B1" w:rsidRDefault="008019B1">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、手持部分核验无误；</w:t>
      </w:r>
    </w:p>
    <w:p w:rsidR="008019B1" w:rsidRDefault="008019B1">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、按时报名签到。</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（五）谈判地点：垫江县中医院门诊综合楼</w:t>
      </w:r>
      <w:r>
        <w:rPr>
          <w:rFonts w:ascii="宋体" w:hAnsi="宋体"/>
          <w:sz w:val="24"/>
          <w:szCs w:val="28"/>
        </w:rPr>
        <w:t>6</w:t>
      </w:r>
      <w:r>
        <w:rPr>
          <w:rFonts w:ascii="宋体" w:hAnsi="宋体" w:hint="eastAsia"/>
          <w:sz w:val="24"/>
          <w:szCs w:val="28"/>
        </w:rPr>
        <w:t>楼</w:t>
      </w:r>
      <w:r>
        <w:rPr>
          <w:rFonts w:ascii="宋体" w:hAnsi="宋体"/>
          <w:sz w:val="24"/>
          <w:szCs w:val="28"/>
        </w:rPr>
        <w:t>2</w:t>
      </w:r>
      <w:r>
        <w:rPr>
          <w:rFonts w:ascii="宋体" w:hAnsi="宋体" w:hint="eastAsia"/>
          <w:sz w:val="24"/>
          <w:szCs w:val="28"/>
        </w:rPr>
        <w:t>号学术厅。</w:t>
      </w:r>
    </w:p>
    <w:p w:rsidR="008019B1" w:rsidRDefault="008019B1">
      <w:pPr>
        <w:spacing w:line="360" w:lineRule="auto"/>
        <w:ind w:leftChars="85" w:left="238" w:firstLineChars="100" w:firstLine="240"/>
        <w:rPr>
          <w:rFonts w:ascii="宋体" w:eastAsia="宋体"/>
          <w:sz w:val="24"/>
          <w:szCs w:val="28"/>
        </w:rPr>
      </w:pPr>
      <w:r>
        <w:rPr>
          <w:rFonts w:ascii="宋体" w:hAnsi="宋体" w:hint="eastAsia"/>
          <w:sz w:val="24"/>
          <w:szCs w:val="28"/>
        </w:rPr>
        <w:t>（六）响应文件递交及截止时间：</w:t>
      </w:r>
      <w:r>
        <w:rPr>
          <w:rFonts w:ascii="宋体" w:hAnsi="宋体"/>
          <w:sz w:val="24"/>
          <w:szCs w:val="28"/>
        </w:rPr>
        <w:t>2019</w:t>
      </w:r>
      <w:r>
        <w:rPr>
          <w:rFonts w:ascii="宋体" w:hAnsi="宋体" w:hint="eastAsia"/>
          <w:sz w:val="24"/>
          <w:szCs w:val="28"/>
        </w:rPr>
        <w:t>年</w:t>
      </w:r>
      <w:r>
        <w:rPr>
          <w:rFonts w:ascii="宋体" w:hAnsi="宋体"/>
          <w:sz w:val="24"/>
          <w:szCs w:val="28"/>
        </w:rPr>
        <w:t xml:space="preserve"> 9</w:t>
      </w:r>
      <w:r>
        <w:rPr>
          <w:rFonts w:ascii="宋体" w:hAnsi="宋体" w:hint="eastAsia"/>
          <w:sz w:val="24"/>
          <w:szCs w:val="28"/>
        </w:rPr>
        <w:t>月</w:t>
      </w:r>
      <w:r>
        <w:rPr>
          <w:rFonts w:ascii="宋体" w:hAnsi="宋体"/>
          <w:sz w:val="24"/>
          <w:szCs w:val="28"/>
        </w:rPr>
        <w:t>11</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eastAsia="宋体"/>
          <w:sz w:val="24"/>
          <w:szCs w:val="28"/>
        </w:rPr>
        <w:t>00</w:t>
      </w:r>
      <w:r>
        <w:rPr>
          <w:rFonts w:ascii="宋体" w:hAnsi="宋体" w:hint="eastAsia"/>
          <w:sz w:val="24"/>
          <w:szCs w:val="28"/>
        </w:rPr>
        <w:t>分至</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分止。</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（七）谈判开始时间：</w:t>
      </w:r>
      <w:bookmarkStart w:id="13" w:name="_Toc373860294"/>
      <w:r>
        <w:rPr>
          <w:rFonts w:ascii="宋体" w:hAnsi="宋体"/>
          <w:sz w:val="24"/>
          <w:szCs w:val="28"/>
        </w:rPr>
        <w:t>2019</w:t>
      </w:r>
      <w:r>
        <w:rPr>
          <w:rFonts w:ascii="宋体" w:hAnsi="宋体" w:hint="eastAsia"/>
          <w:sz w:val="24"/>
          <w:szCs w:val="28"/>
        </w:rPr>
        <w:t>年</w:t>
      </w:r>
      <w:r>
        <w:rPr>
          <w:rFonts w:ascii="宋体" w:hAnsi="宋体"/>
          <w:sz w:val="24"/>
          <w:szCs w:val="28"/>
        </w:rPr>
        <w:t xml:space="preserve">9 </w:t>
      </w:r>
      <w:r>
        <w:rPr>
          <w:rFonts w:ascii="宋体" w:hAnsi="宋体" w:hint="eastAsia"/>
          <w:sz w:val="24"/>
          <w:szCs w:val="28"/>
        </w:rPr>
        <w:t>月</w:t>
      </w:r>
      <w:r>
        <w:rPr>
          <w:rFonts w:ascii="宋体" w:hAnsi="宋体"/>
          <w:sz w:val="24"/>
          <w:szCs w:val="28"/>
        </w:rPr>
        <w:t>11</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w:t>
      </w:r>
    </w:p>
    <w:p w:rsidR="008019B1" w:rsidRDefault="008019B1">
      <w:pPr>
        <w:pStyle w:val="Heading3"/>
        <w:spacing w:before="0" w:after="0" w:line="480" w:lineRule="exact"/>
        <w:rPr>
          <w:rFonts w:ascii="方正仿宋_GBK" w:eastAsia="方正仿宋_GBK"/>
          <w:sz w:val="24"/>
          <w:szCs w:val="24"/>
        </w:rPr>
      </w:pPr>
      <w:bookmarkStart w:id="14" w:name="_Toc18574368"/>
      <w:r>
        <w:rPr>
          <w:rFonts w:ascii="方正仿宋_GBK" w:eastAsia="方正仿宋_GBK" w:hint="eastAsia"/>
          <w:sz w:val="24"/>
          <w:szCs w:val="24"/>
        </w:rPr>
        <w:t>五、保证金</w:t>
      </w:r>
      <w:bookmarkEnd w:id="13"/>
      <w:bookmarkEnd w:id="14"/>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（一）本项目投标保证金数额及相关要求</w:t>
      </w:r>
    </w:p>
    <w:p w:rsidR="008019B1" w:rsidRDefault="008019B1">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本项目的投标保证金为：玖仟元整（￥</w:t>
      </w:r>
      <w:r>
        <w:rPr>
          <w:rFonts w:ascii="宋体" w:hAnsi="宋体"/>
          <w:sz w:val="24"/>
          <w:szCs w:val="28"/>
        </w:rPr>
        <w:t>9000.00</w:t>
      </w:r>
      <w:r>
        <w:rPr>
          <w:rFonts w:ascii="宋体" w:hAnsi="宋体" w:hint="eastAsia"/>
          <w:sz w:val="24"/>
          <w:szCs w:val="28"/>
        </w:rPr>
        <w:t>元）。</w:t>
      </w:r>
    </w:p>
    <w:p w:rsidR="008019B1" w:rsidRDefault="008019B1">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b/>
          <w:bCs/>
          <w:sz w:val="24"/>
          <w:szCs w:val="28"/>
        </w:rPr>
        <w:t>投标保证金截止时间为：</w:t>
      </w:r>
      <w:r>
        <w:rPr>
          <w:rFonts w:ascii="宋体" w:hAnsi="宋体"/>
          <w:b/>
          <w:bCs/>
          <w:sz w:val="24"/>
          <w:szCs w:val="28"/>
        </w:rPr>
        <w:t>2019</w:t>
      </w:r>
      <w:r>
        <w:rPr>
          <w:rFonts w:ascii="宋体" w:hAnsi="宋体" w:hint="eastAsia"/>
          <w:b/>
          <w:bCs/>
          <w:sz w:val="24"/>
          <w:szCs w:val="28"/>
        </w:rPr>
        <w:t>年</w:t>
      </w:r>
      <w:r>
        <w:rPr>
          <w:rFonts w:ascii="宋体" w:hAnsi="宋体"/>
          <w:b/>
          <w:bCs/>
          <w:sz w:val="24"/>
          <w:szCs w:val="28"/>
        </w:rPr>
        <w:t>9</w:t>
      </w:r>
      <w:r>
        <w:rPr>
          <w:rFonts w:ascii="宋体" w:hAnsi="宋体" w:hint="eastAsia"/>
          <w:b/>
          <w:bCs/>
          <w:sz w:val="24"/>
          <w:szCs w:val="28"/>
        </w:rPr>
        <w:t>月</w:t>
      </w:r>
      <w:r>
        <w:rPr>
          <w:rFonts w:ascii="宋体" w:hAnsi="宋体"/>
          <w:b/>
          <w:bCs/>
          <w:sz w:val="24"/>
          <w:szCs w:val="28"/>
        </w:rPr>
        <w:t>11</w:t>
      </w:r>
      <w:r>
        <w:rPr>
          <w:rFonts w:ascii="宋体" w:hAnsi="宋体" w:hint="eastAsia"/>
          <w:b/>
          <w:bCs/>
          <w:sz w:val="24"/>
          <w:szCs w:val="28"/>
        </w:rPr>
        <w:t>日北京时间</w:t>
      </w:r>
      <w:r>
        <w:rPr>
          <w:rFonts w:ascii="宋体" w:hAnsi="宋体"/>
          <w:b/>
          <w:bCs/>
          <w:sz w:val="24"/>
          <w:szCs w:val="28"/>
        </w:rPr>
        <w:t>8</w:t>
      </w:r>
      <w:r>
        <w:rPr>
          <w:rFonts w:ascii="宋体" w:hAnsi="宋体" w:hint="eastAsia"/>
          <w:b/>
          <w:bCs/>
          <w:sz w:val="24"/>
          <w:szCs w:val="28"/>
        </w:rPr>
        <w:t>时</w:t>
      </w:r>
      <w:r>
        <w:rPr>
          <w:rFonts w:ascii="宋体" w:eastAsia="宋体"/>
          <w:b/>
          <w:bCs/>
          <w:sz w:val="24"/>
          <w:szCs w:val="28"/>
        </w:rPr>
        <w:t>00</w:t>
      </w:r>
      <w:r>
        <w:rPr>
          <w:rFonts w:ascii="宋体" w:hAnsi="宋体" w:hint="eastAsia"/>
          <w:b/>
          <w:bCs/>
          <w:sz w:val="24"/>
          <w:szCs w:val="28"/>
        </w:rPr>
        <w:t>分；</w:t>
      </w:r>
    </w:p>
    <w:p w:rsidR="008019B1" w:rsidRDefault="008019B1">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投标保证金形式：非现金形式公对公基本账户转账；</w:t>
      </w:r>
    </w:p>
    <w:p w:rsidR="008019B1" w:rsidRDefault="008019B1">
      <w:pPr>
        <w:spacing w:line="360" w:lineRule="auto"/>
        <w:ind w:firstLineChars="200" w:firstLine="480"/>
        <w:rPr>
          <w:rFonts w:ascii="宋体" w:eastAsia="宋体"/>
          <w:strike/>
          <w:sz w:val="24"/>
          <w:szCs w:val="28"/>
        </w:rPr>
      </w:pPr>
      <w:r>
        <w:rPr>
          <w:rFonts w:ascii="宋体" w:hAnsi="宋体"/>
          <w:sz w:val="24"/>
          <w:szCs w:val="28"/>
        </w:rPr>
        <w:t>4.</w:t>
      </w:r>
      <w:r>
        <w:rPr>
          <w:rFonts w:ascii="宋体" w:hAnsi="宋体" w:hint="eastAsia"/>
          <w:b/>
          <w:bCs/>
          <w:sz w:val="24"/>
          <w:szCs w:val="28"/>
        </w:rPr>
        <w:t>投标人须在缴款（转账）凭证“备注”栏写明</w:t>
      </w:r>
      <w:r>
        <w:rPr>
          <w:rFonts w:ascii="宋体" w:hAnsi="宋体"/>
          <w:b/>
          <w:bCs/>
          <w:sz w:val="24"/>
          <w:szCs w:val="28"/>
        </w:rPr>
        <w:t xml:space="preserve"> </w:t>
      </w:r>
      <w:r>
        <w:rPr>
          <w:rFonts w:ascii="宋体" w:hAnsi="宋体"/>
          <w:b/>
          <w:bCs/>
          <w:sz w:val="24"/>
          <w:szCs w:val="28"/>
          <w:u w:val="single"/>
        </w:rPr>
        <w:t>19C0178</w:t>
      </w:r>
      <w:r>
        <w:rPr>
          <w:rFonts w:ascii="宋体" w:hAnsi="宋体"/>
          <w:b/>
          <w:bCs/>
          <w:sz w:val="24"/>
          <w:szCs w:val="28"/>
        </w:rPr>
        <w:t xml:space="preserve"> </w:t>
      </w:r>
      <w:r>
        <w:rPr>
          <w:rFonts w:ascii="宋体" w:hAnsi="宋体" w:hint="eastAsia"/>
          <w:b/>
          <w:bCs/>
          <w:sz w:val="24"/>
          <w:szCs w:val="28"/>
        </w:rPr>
        <w:t>，以便查询</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（二）：保证金专户</w:t>
      </w:r>
    </w:p>
    <w:p w:rsidR="008019B1" w:rsidRDefault="008019B1">
      <w:pPr>
        <w:pStyle w:val="16"/>
        <w:numPr>
          <w:ilvl w:val="0"/>
          <w:numId w:val="34"/>
        </w:numPr>
        <w:ind w:leftChars="0" w:firstLineChars="0"/>
        <w:rPr>
          <w:rFonts w:ascii="宋体" w:eastAsia="宋体" w:hAnsi="宋体"/>
        </w:rPr>
      </w:pPr>
      <w:r>
        <w:rPr>
          <w:rFonts w:ascii="宋体" w:eastAsia="宋体" w:hAnsi="宋体" w:hint="eastAsia"/>
        </w:rPr>
        <w:t>户</w:t>
      </w:r>
      <w:r>
        <w:rPr>
          <w:rFonts w:ascii="宋体" w:eastAsia="宋体" w:hAnsi="宋体"/>
        </w:rPr>
        <w:t xml:space="preserve">    </w:t>
      </w:r>
      <w:r>
        <w:rPr>
          <w:rFonts w:ascii="宋体" w:eastAsia="宋体" w:hAnsi="宋体" w:hint="eastAsia"/>
        </w:rPr>
        <w:t>名：重庆市垫江县中医院</w:t>
      </w:r>
    </w:p>
    <w:p w:rsidR="008019B1" w:rsidRDefault="008019B1">
      <w:pPr>
        <w:pStyle w:val="16"/>
        <w:numPr>
          <w:ilvl w:val="0"/>
          <w:numId w:val="34"/>
        </w:numPr>
        <w:ind w:leftChars="0" w:firstLineChars="0"/>
        <w:rPr>
          <w:rFonts w:ascii="宋体" w:eastAsia="宋体" w:hAnsi="宋体"/>
        </w:rPr>
      </w:pPr>
      <w:r>
        <w:rPr>
          <w:rFonts w:ascii="宋体" w:eastAsia="宋体" w:hAnsi="宋体" w:hint="eastAsia"/>
        </w:rPr>
        <w:t>开户银行：中国建设银行垫江营业部</w:t>
      </w:r>
    </w:p>
    <w:p w:rsidR="008019B1" w:rsidRDefault="008019B1">
      <w:pPr>
        <w:pStyle w:val="16"/>
        <w:numPr>
          <w:ilvl w:val="0"/>
          <w:numId w:val="34"/>
        </w:numPr>
        <w:ind w:leftChars="0" w:firstLineChars="0"/>
        <w:rPr>
          <w:rFonts w:ascii="宋体" w:eastAsia="宋体" w:hAnsi="宋体"/>
        </w:rPr>
      </w:pPr>
      <w:r>
        <w:rPr>
          <w:rFonts w:ascii="宋体" w:eastAsia="宋体" w:hAnsi="宋体" w:hint="eastAsia"/>
        </w:rPr>
        <w:t>账</w:t>
      </w:r>
      <w:r>
        <w:rPr>
          <w:rFonts w:ascii="宋体" w:eastAsia="宋体" w:hAnsi="宋体"/>
        </w:rPr>
        <w:t xml:space="preserve">    </w:t>
      </w:r>
      <w:r>
        <w:rPr>
          <w:rFonts w:ascii="宋体" w:eastAsia="宋体" w:hAnsi="宋体" w:hint="eastAsia"/>
        </w:rPr>
        <w:t>号：</w:t>
      </w:r>
      <w:r>
        <w:rPr>
          <w:rFonts w:ascii="宋体" w:eastAsia="宋体" w:hAnsi="宋体"/>
          <w:u w:val="single"/>
        </w:rPr>
        <w:t>5000 1273 6000 5020 6282</w:t>
      </w:r>
    </w:p>
    <w:p w:rsidR="008019B1" w:rsidRDefault="008019B1">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三</w:t>
      </w:r>
      <w:r>
        <w:rPr>
          <w:rFonts w:ascii="宋体" w:hAnsi="宋体"/>
          <w:sz w:val="24"/>
          <w:szCs w:val="28"/>
        </w:rPr>
        <w:t>)</w:t>
      </w:r>
      <w:r>
        <w:rPr>
          <w:rFonts w:ascii="宋体" w:hAnsi="宋体" w:hint="eastAsia"/>
          <w:sz w:val="24"/>
          <w:szCs w:val="28"/>
        </w:rPr>
        <w:t>缴纳保证金注意事项：</w:t>
      </w:r>
    </w:p>
    <w:p w:rsidR="008019B1" w:rsidRDefault="008019B1">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必须自行缴纳投标保证金，不能以现金方式缴纳投标保证金，且投标保证金单位名称必须与投标人报名时登记的单位名称一致，不得以分公司、办事处或其他机构名义缴纳投标保证金，否则视为无效投标保证金，其投标文件将被拒绝。供应商投两个及以上标段或包号的，应该按每个标段或包号分别交纳，未响应询价文件要求的，后果由供应商自行负责。</w:t>
      </w:r>
    </w:p>
    <w:p w:rsidR="008019B1" w:rsidRDefault="008019B1">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注意区分缴纳保证金应填写的备注栏信息，只填写编号，</w:t>
      </w:r>
      <w:r>
        <w:rPr>
          <w:rFonts w:ascii="方正黑体_GBK" w:eastAsia="方正黑体_GBK" w:hAnsi="宋体" w:hint="eastAsia"/>
          <w:b/>
          <w:bCs/>
          <w:sz w:val="24"/>
          <w:szCs w:val="24"/>
        </w:rPr>
        <w:t>开标前，投标人须提供投标保证金缴款凭证，开标时，投标人在递交投标文件的同时，</w:t>
      </w:r>
      <w:r>
        <w:rPr>
          <w:rFonts w:ascii="方正黑体_GBK" w:eastAsia="方正黑体_GBK" w:hAnsi="宋体"/>
          <w:b/>
          <w:bCs/>
          <w:sz w:val="24"/>
          <w:szCs w:val="24"/>
        </w:rPr>
        <w:t xml:space="preserve"> </w:t>
      </w:r>
      <w:r>
        <w:rPr>
          <w:rFonts w:ascii="方正黑体_GBK" w:eastAsia="方正黑体_GBK" w:hAnsi="宋体" w:hint="eastAsia"/>
          <w:b/>
          <w:bCs/>
          <w:sz w:val="24"/>
          <w:szCs w:val="24"/>
        </w:rPr>
        <w:t>必须出示缴款记录单，否则投标将予以拒绝</w:t>
      </w:r>
      <w:r>
        <w:rPr>
          <w:rFonts w:ascii="宋体" w:hAnsi="宋体" w:hint="eastAsia"/>
          <w:sz w:val="24"/>
          <w:szCs w:val="28"/>
        </w:rPr>
        <w:t>。</w:t>
      </w:r>
    </w:p>
    <w:p w:rsidR="008019B1" w:rsidRDefault="008019B1">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四</w:t>
      </w:r>
      <w:r>
        <w:rPr>
          <w:rFonts w:ascii="宋体" w:hAnsi="宋体"/>
          <w:sz w:val="24"/>
          <w:szCs w:val="28"/>
        </w:rPr>
        <w:t>)</w:t>
      </w:r>
      <w:r>
        <w:rPr>
          <w:rFonts w:ascii="宋体" w:hAnsi="宋体" w:hint="eastAsia"/>
          <w:sz w:val="24"/>
          <w:szCs w:val="28"/>
        </w:rPr>
        <w:t>保证金退还</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应退还的保证金，退还至原进账账户。</w:t>
      </w:r>
    </w:p>
    <w:p w:rsidR="008019B1" w:rsidRDefault="008019B1">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未成交供应商的保证金。在成交通知书发出之日起</w:t>
      </w:r>
      <w:r>
        <w:rPr>
          <w:rFonts w:ascii="宋体" w:hAnsi="宋体"/>
          <w:sz w:val="24"/>
          <w:szCs w:val="28"/>
        </w:rPr>
        <w:t>5</w:t>
      </w:r>
      <w:r>
        <w:rPr>
          <w:rFonts w:ascii="宋体" w:hAnsi="宋体" w:hint="eastAsia"/>
          <w:sz w:val="24"/>
          <w:szCs w:val="28"/>
        </w:rPr>
        <w:t>个工作日内退还。</w:t>
      </w:r>
    </w:p>
    <w:p w:rsidR="008019B1" w:rsidRDefault="008019B1">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成交供应商的保证金。在采购合同签订后</w:t>
      </w:r>
      <w:r>
        <w:rPr>
          <w:rFonts w:ascii="宋体" w:hAnsi="宋体"/>
          <w:sz w:val="24"/>
          <w:szCs w:val="28"/>
        </w:rPr>
        <w:t>5</w:t>
      </w:r>
      <w:r>
        <w:rPr>
          <w:rFonts w:ascii="宋体" w:hAnsi="宋体" w:hint="eastAsia"/>
          <w:sz w:val="24"/>
          <w:szCs w:val="28"/>
        </w:rPr>
        <w:t>个工作日内退还成交供应商的保证金。</w:t>
      </w:r>
    </w:p>
    <w:p w:rsidR="008019B1" w:rsidRDefault="008019B1">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流标项目的保证金。公示期满后，无质疑、投诉、举报的情况下</w:t>
      </w:r>
      <w:r>
        <w:rPr>
          <w:rFonts w:ascii="宋体" w:hAnsi="宋体"/>
          <w:sz w:val="24"/>
          <w:szCs w:val="28"/>
        </w:rPr>
        <w:t>5</w:t>
      </w:r>
      <w:r>
        <w:rPr>
          <w:rFonts w:ascii="宋体" w:hAnsi="宋体" w:hint="eastAsia"/>
          <w:sz w:val="24"/>
          <w:szCs w:val="28"/>
        </w:rPr>
        <w:t>个工作日内退还。</w:t>
      </w:r>
    </w:p>
    <w:p w:rsidR="008019B1" w:rsidRDefault="008019B1">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有质疑、投诉、举报等情况的保证金，根据受理的行政部门出具的处理意见进行处理。</w:t>
      </w:r>
    </w:p>
    <w:p w:rsidR="008019B1" w:rsidRDefault="008019B1">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若供应商发生竞争性谈判文件规定不予退还保证金情形的，其保证金不予退还：</w:t>
      </w:r>
    </w:p>
    <w:p w:rsidR="008019B1" w:rsidRDefault="008019B1">
      <w:pPr>
        <w:spacing w:line="360" w:lineRule="auto"/>
        <w:ind w:firstLineChars="200" w:firstLine="480"/>
        <w:rPr>
          <w:rFonts w:ascii="宋体" w:eastAsia="宋体"/>
          <w:sz w:val="24"/>
          <w:szCs w:val="28"/>
        </w:rPr>
      </w:pPr>
      <w:r>
        <w:rPr>
          <w:rFonts w:ascii="宋体" w:hAnsi="宋体"/>
          <w:sz w:val="24"/>
          <w:szCs w:val="28"/>
        </w:rPr>
        <w:t>(</w:t>
      </w:r>
      <w:r>
        <w:rPr>
          <w:rFonts w:ascii="宋体" w:hAnsi="宋体" w:hint="eastAsia"/>
          <w:sz w:val="24"/>
          <w:szCs w:val="28"/>
        </w:rPr>
        <w:t>五</w:t>
      </w:r>
      <w:r>
        <w:rPr>
          <w:rFonts w:ascii="宋体" w:hAnsi="宋体"/>
          <w:sz w:val="24"/>
          <w:szCs w:val="28"/>
        </w:rPr>
        <w:t>)</w:t>
      </w:r>
      <w:r>
        <w:rPr>
          <w:rFonts w:ascii="宋体" w:hAnsi="宋体" w:hint="eastAsia"/>
          <w:sz w:val="24"/>
          <w:szCs w:val="28"/>
        </w:rPr>
        <w:t>发生下列情况之一，保证金将不予退还，上缴财政；</w:t>
      </w:r>
    </w:p>
    <w:p w:rsidR="008019B1" w:rsidRDefault="008019B1">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、响应文件截止时间后，供应商撤回其响应文件的；</w:t>
      </w:r>
    </w:p>
    <w:p w:rsidR="008019B1" w:rsidRDefault="008019B1">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、成交供应商不按须知规定签约；</w:t>
      </w:r>
    </w:p>
    <w:p w:rsidR="008019B1" w:rsidRDefault="008019B1">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、成交供应商非不可抗力因素放弃成交资格的；</w:t>
      </w:r>
    </w:p>
    <w:p w:rsidR="008019B1" w:rsidRDefault="008019B1">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、有意扰乱政府采购活动秩序的；</w:t>
      </w:r>
    </w:p>
    <w:p w:rsidR="008019B1" w:rsidRDefault="008019B1">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、法律、法规所规定的其它情形。</w:t>
      </w:r>
    </w:p>
    <w:p w:rsidR="008019B1" w:rsidRDefault="008019B1">
      <w:pPr>
        <w:pStyle w:val="Heading3"/>
        <w:spacing w:before="0" w:after="0" w:line="380" w:lineRule="exact"/>
        <w:rPr>
          <w:rFonts w:ascii="方正仿宋_GBK" w:eastAsia="方正仿宋_GBK" w:hAnsi="宋体"/>
          <w:sz w:val="24"/>
          <w:szCs w:val="24"/>
        </w:rPr>
      </w:pPr>
      <w:bookmarkStart w:id="15" w:name="_Toc18574369"/>
      <w:r>
        <w:rPr>
          <w:rFonts w:ascii="方正仿宋_GBK" w:eastAsia="方正仿宋_GBK" w:hAnsi="宋体" w:hint="eastAsia"/>
          <w:sz w:val="24"/>
          <w:szCs w:val="24"/>
        </w:rPr>
        <w:t>六、</w:t>
      </w:r>
      <w:bookmarkEnd w:id="9"/>
      <w:r>
        <w:rPr>
          <w:rFonts w:ascii="方正仿宋_GBK" w:eastAsia="方正仿宋_GBK" w:hAnsi="宋体" w:hint="eastAsia"/>
          <w:sz w:val="24"/>
          <w:szCs w:val="24"/>
        </w:rPr>
        <w:t>其它有关规定</w:t>
      </w:r>
      <w:bookmarkEnd w:id="15"/>
    </w:p>
    <w:p w:rsidR="008019B1" w:rsidRDefault="008019B1">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、法定代表人为同一个人的两个及两个以上法人，母公司、全资子公司及其控股公司，都不得在同一分包的货物采购中同时参与谈判，否则均为无效谈判。</w:t>
      </w:r>
    </w:p>
    <w:p w:rsidR="008019B1" w:rsidRDefault="008019B1">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、单个分包为单一货物的，一个制造商对同一品牌同一规格型号的货物，仅能委托一个代理商参加该分包的谈判，否则为无效谈判。</w:t>
      </w:r>
    </w:p>
    <w:p w:rsidR="008019B1" w:rsidRDefault="008019B1">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、同一分包的货物，制造商参与谈判的，不得再委托代理商参与谈判，否则为无效谈判。</w:t>
      </w:r>
    </w:p>
    <w:p w:rsidR="008019B1" w:rsidRDefault="008019B1">
      <w:pPr>
        <w:spacing w:line="360" w:lineRule="auto"/>
        <w:ind w:firstLineChars="200" w:firstLine="480"/>
        <w:rPr>
          <w:rFonts w:ascii="方正小标宋_GBK" w:hAnsi="宋体"/>
          <w:sz w:val="24"/>
          <w:szCs w:val="28"/>
        </w:rPr>
      </w:pPr>
      <w:r>
        <w:rPr>
          <w:rFonts w:ascii="宋体" w:hAnsi="宋体"/>
          <w:sz w:val="24"/>
          <w:szCs w:val="28"/>
        </w:rPr>
        <w:t>4</w:t>
      </w:r>
      <w:r>
        <w:rPr>
          <w:rFonts w:ascii="宋体" w:hAnsi="宋体" w:hint="eastAsia"/>
          <w:sz w:val="24"/>
          <w:szCs w:val="28"/>
        </w:rPr>
        <w:t>、</w:t>
      </w:r>
      <w:r>
        <w:rPr>
          <w:rFonts w:ascii="方正小标宋_GBK" w:hAnsi="宋体" w:hint="eastAsia"/>
          <w:sz w:val="24"/>
          <w:szCs w:val="28"/>
        </w:rPr>
        <w:t>本项目在响应文件提交截止时间前发布的竞争性谈判文件及补遗文件（如果有）一律在垫江县卫生健康委员会（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上发布，请各供应商注意下载；无论供应商下载与否，均视同供应商已知晓本项目竞争性谈判文件、补遗文件（如果有）的内容。</w:t>
      </w:r>
    </w:p>
    <w:p w:rsidR="008019B1" w:rsidRDefault="008019B1">
      <w:pPr>
        <w:spacing w:line="360" w:lineRule="auto"/>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、超过响应文件截止时间递交的响应文件，恕不接收。</w:t>
      </w:r>
    </w:p>
    <w:p w:rsidR="008019B1" w:rsidRDefault="008019B1">
      <w:pPr>
        <w:spacing w:line="360" w:lineRule="auto"/>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、谈判费用：无论谈判结果如何，供应商参与本项目谈判的所有费用均应由供应商自行承担。</w:t>
      </w:r>
    </w:p>
    <w:p w:rsidR="008019B1" w:rsidRDefault="008019B1">
      <w:pPr>
        <w:pStyle w:val="Heading3"/>
        <w:spacing w:before="0" w:after="0" w:line="380" w:lineRule="exact"/>
        <w:rPr>
          <w:rFonts w:ascii="方正仿宋_GBK" w:eastAsia="方正仿宋_GBK" w:hAnsi="宋体"/>
          <w:sz w:val="24"/>
          <w:szCs w:val="24"/>
        </w:rPr>
      </w:pPr>
      <w:bookmarkStart w:id="16" w:name="_Toc18574370"/>
      <w:r>
        <w:rPr>
          <w:rFonts w:ascii="方正仿宋_GBK" w:eastAsia="方正仿宋_GBK" w:hAnsi="宋体" w:hint="eastAsia"/>
          <w:sz w:val="24"/>
          <w:szCs w:val="24"/>
        </w:rPr>
        <w:t>七、联系方式</w:t>
      </w:r>
      <w:bookmarkEnd w:id="16"/>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（一）采购人：重庆市垫江县中医院</w:t>
      </w:r>
    </w:p>
    <w:p w:rsidR="008019B1" w:rsidRDefault="008019B1">
      <w:pPr>
        <w:spacing w:line="360" w:lineRule="auto"/>
        <w:ind w:firstLineChars="200" w:firstLine="480"/>
        <w:rPr>
          <w:rFonts w:ascii="宋体" w:eastAsia="宋体"/>
          <w:sz w:val="24"/>
          <w:szCs w:val="28"/>
        </w:rPr>
      </w:pPr>
      <w:r>
        <w:rPr>
          <w:rFonts w:ascii="宋体" w:hAnsi="宋体" w:hint="eastAsia"/>
          <w:sz w:val="24"/>
          <w:szCs w:val="28"/>
        </w:rPr>
        <w:t>（二）联系人：</w:t>
      </w:r>
    </w:p>
    <w:p w:rsidR="008019B1" w:rsidRDefault="008019B1">
      <w:pPr>
        <w:numPr>
          <w:ilvl w:val="0"/>
          <w:numId w:val="35"/>
        </w:numPr>
        <w:spacing w:line="360" w:lineRule="auto"/>
        <w:rPr>
          <w:rFonts w:ascii="宋体" w:eastAsia="宋体"/>
          <w:sz w:val="24"/>
          <w:szCs w:val="28"/>
        </w:rPr>
      </w:pPr>
      <w:r>
        <w:rPr>
          <w:rFonts w:ascii="宋体" w:hAnsi="宋体" w:hint="eastAsia"/>
          <w:sz w:val="24"/>
          <w:szCs w:val="28"/>
        </w:rPr>
        <w:t>项</w:t>
      </w:r>
      <w:r>
        <w:rPr>
          <w:rFonts w:ascii="宋体" w:hAnsi="宋体"/>
          <w:sz w:val="24"/>
          <w:szCs w:val="28"/>
        </w:rPr>
        <w:t xml:space="preserve"> </w:t>
      </w:r>
      <w:r>
        <w:rPr>
          <w:rFonts w:ascii="宋体" w:hAnsi="宋体" w:hint="eastAsia"/>
          <w:sz w:val="24"/>
          <w:szCs w:val="28"/>
        </w:rPr>
        <w:t>目</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人：李老师</w:t>
      </w:r>
      <w:r>
        <w:rPr>
          <w:rFonts w:ascii="宋体" w:hAnsi="宋体"/>
          <w:sz w:val="24"/>
          <w:szCs w:val="28"/>
        </w:rPr>
        <w:t xml:space="preserve"> 13638250468</w:t>
      </w:r>
    </w:p>
    <w:p w:rsidR="008019B1" w:rsidRDefault="008019B1">
      <w:pPr>
        <w:numPr>
          <w:ilvl w:val="0"/>
          <w:numId w:val="35"/>
        </w:numPr>
        <w:spacing w:line="360" w:lineRule="auto"/>
        <w:rPr>
          <w:rFonts w:ascii="宋体" w:eastAsia="宋体"/>
          <w:sz w:val="24"/>
          <w:szCs w:val="28"/>
        </w:rPr>
      </w:pPr>
      <w:r>
        <w:rPr>
          <w:rFonts w:ascii="宋体" w:hAnsi="宋体" w:hint="eastAsia"/>
          <w:sz w:val="24"/>
          <w:szCs w:val="28"/>
        </w:rPr>
        <w:t>采</w:t>
      </w:r>
      <w:r>
        <w:rPr>
          <w:rFonts w:ascii="宋体" w:hAnsi="宋体"/>
          <w:sz w:val="24"/>
          <w:szCs w:val="28"/>
        </w:rPr>
        <w:t xml:space="preserve"> </w:t>
      </w:r>
      <w:r>
        <w:rPr>
          <w:rFonts w:ascii="宋体" w:hAnsi="宋体" w:hint="eastAsia"/>
          <w:sz w:val="24"/>
          <w:szCs w:val="28"/>
        </w:rPr>
        <w:t>购</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人：王老师</w:t>
      </w:r>
      <w:r>
        <w:rPr>
          <w:rFonts w:ascii="宋体" w:hAnsi="宋体"/>
          <w:sz w:val="24"/>
          <w:szCs w:val="28"/>
        </w:rPr>
        <w:t xml:space="preserve"> 13896776621</w:t>
      </w:r>
    </w:p>
    <w:p w:rsidR="008019B1" w:rsidRDefault="008019B1">
      <w:pPr>
        <w:numPr>
          <w:ilvl w:val="0"/>
          <w:numId w:val="35"/>
        </w:numPr>
        <w:spacing w:line="360" w:lineRule="auto"/>
        <w:rPr>
          <w:rFonts w:ascii="宋体" w:eastAsia="宋体"/>
          <w:sz w:val="24"/>
          <w:szCs w:val="28"/>
        </w:rPr>
      </w:pPr>
      <w:r>
        <w:rPr>
          <w:rFonts w:ascii="宋体" w:hAnsi="宋体" w:hint="eastAsia"/>
          <w:sz w:val="24"/>
          <w:szCs w:val="28"/>
        </w:rPr>
        <w:t>保证金退还咨询：（</w:t>
      </w:r>
      <w:r>
        <w:rPr>
          <w:rFonts w:ascii="宋体" w:hAnsi="宋体"/>
          <w:sz w:val="24"/>
          <w:szCs w:val="28"/>
        </w:rPr>
        <w:t>023</w:t>
      </w:r>
      <w:r>
        <w:rPr>
          <w:rFonts w:ascii="宋体" w:hAnsi="宋体" w:hint="eastAsia"/>
          <w:sz w:val="24"/>
          <w:szCs w:val="28"/>
        </w:rPr>
        <w:t>）</w:t>
      </w:r>
      <w:r>
        <w:rPr>
          <w:rFonts w:ascii="宋体" w:hAnsi="宋体"/>
          <w:sz w:val="24"/>
          <w:szCs w:val="28"/>
        </w:rPr>
        <w:t>74512909</w:t>
      </w:r>
    </w:p>
    <w:p w:rsidR="008019B1" w:rsidRDefault="008019B1">
      <w:pPr>
        <w:spacing w:line="360" w:lineRule="auto"/>
        <w:ind w:firstLineChars="200" w:firstLine="480"/>
        <w:rPr>
          <w:rFonts w:ascii="宋体" w:eastAsia="宋体"/>
          <w:sz w:val="24"/>
          <w:szCs w:val="28"/>
        </w:rPr>
      </w:pPr>
    </w:p>
    <w:p w:rsidR="008019B1" w:rsidRDefault="008019B1" w:rsidP="009579D3">
      <w:pPr>
        <w:snapToGrid w:val="0"/>
        <w:spacing w:line="360" w:lineRule="auto"/>
        <w:ind w:firstLineChars="200" w:firstLine="482"/>
        <w:rPr>
          <w:rFonts w:ascii="宋体" w:eastAsia="宋体"/>
          <w:b/>
          <w:sz w:val="24"/>
          <w:szCs w:val="24"/>
        </w:rPr>
      </w:pPr>
    </w:p>
    <w:p w:rsidR="008019B1" w:rsidRDefault="008019B1" w:rsidP="009579D3">
      <w:pPr>
        <w:snapToGrid w:val="0"/>
        <w:spacing w:line="360" w:lineRule="auto"/>
        <w:ind w:firstLineChars="200" w:firstLine="482"/>
        <w:rPr>
          <w:rFonts w:ascii="宋体" w:eastAsia="宋体"/>
          <w:b/>
          <w:sz w:val="24"/>
          <w:szCs w:val="24"/>
        </w:rPr>
        <w:sectPr w:rsidR="008019B1">
          <w:pgSz w:w="11907" w:h="16840"/>
          <w:pgMar w:top="1134" w:right="1418" w:bottom="1134" w:left="1418" w:header="964" w:footer="992" w:gutter="0"/>
          <w:cols w:space="720"/>
          <w:docGrid w:linePitch="312"/>
        </w:sectPr>
      </w:pPr>
    </w:p>
    <w:p w:rsidR="008019B1" w:rsidRDefault="008019B1">
      <w:pPr>
        <w:pStyle w:val="Heading2"/>
        <w:spacing w:line="360" w:lineRule="auto"/>
        <w:jc w:val="center"/>
        <w:rPr>
          <w:rFonts w:ascii="方正小标宋_GBK" w:hAnsi="宋体"/>
          <w:b w:val="0"/>
          <w:i w:val="0"/>
          <w:iCs/>
          <w:szCs w:val="30"/>
        </w:rPr>
      </w:pPr>
      <w:bookmarkStart w:id="17" w:name="_Toc102227313"/>
      <w:bookmarkStart w:id="18" w:name="_Toc18574371"/>
      <w:r>
        <w:rPr>
          <w:rFonts w:ascii="方正小标宋_GBK" w:hAnsi="宋体" w:hint="eastAsia"/>
          <w:b w:val="0"/>
          <w:i w:val="0"/>
          <w:iCs/>
          <w:sz w:val="36"/>
          <w:szCs w:val="30"/>
        </w:rPr>
        <w:t>第二篇</w:t>
      </w:r>
      <w:r>
        <w:rPr>
          <w:rFonts w:ascii="方正小标宋_GBK" w:hAnsi="宋体"/>
          <w:b w:val="0"/>
          <w:i w:val="0"/>
          <w:iCs/>
          <w:sz w:val="36"/>
          <w:szCs w:val="30"/>
        </w:rPr>
        <w:t xml:space="preserve">  </w:t>
      </w:r>
      <w:r>
        <w:rPr>
          <w:rFonts w:ascii="方正小标宋_GBK" w:hAnsi="宋体" w:hint="eastAsia"/>
          <w:b w:val="0"/>
          <w:i w:val="0"/>
          <w:iCs/>
          <w:sz w:val="36"/>
          <w:szCs w:val="30"/>
        </w:rPr>
        <w:t>供应商须知</w:t>
      </w:r>
      <w:bookmarkEnd w:id="17"/>
      <w:bookmarkEnd w:id="18"/>
    </w:p>
    <w:p w:rsidR="008019B1" w:rsidRDefault="008019B1">
      <w:pPr>
        <w:pStyle w:val="Heading3"/>
      </w:pPr>
      <w:bookmarkStart w:id="19" w:name="_Toc342913389"/>
      <w:bookmarkStart w:id="20" w:name="_Toc18574372"/>
      <w:r>
        <w:rPr>
          <w:rFonts w:hint="eastAsia"/>
        </w:rPr>
        <w:t>一、谈判费用</w:t>
      </w:r>
      <w:bookmarkEnd w:id="19"/>
      <w:bookmarkEnd w:id="20"/>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参与谈判的供应商应承担其编制响应文件与递交响应文件所涉及的一切费用，不论谈判结果如何，采购人和采购代理机构在任何情况下无义务也无责任承担这些费用。</w:t>
      </w:r>
    </w:p>
    <w:p w:rsidR="008019B1" w:rsidRDefault="008019B1">
      <w:pPr>
        <w:pStyle w:val="Heading3"/>
      </w:pPr>
      <w:bookmarkStart w:id="21" w:name="_Toc342913391"/>
      <w:bookmarkStart w:id="22" w:name="_Toc18574373"/>
      <w:r>
        <w:rPr>
          <w:rFonts w:hint="eastAsia"/>
        </w:rPr>
        <w:t>二、竞争性谈判文件</w:t>
      </w:r>
      <w:bookmarkEnd w:id="21"/>
      <w:bookmarkEnd w:id="22"/>
      <w:r>
        <w:tab/>
      </w:r>
    </w:p>
    <w:p w:rsidR="008019B1" w:rsidRDefault="008019B1">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、竞争性谈判文件由竞争性谈判邀请书、供应商须知、谈判项目技术需求、谈判项目服务需求、合同草案条款、响应文件格式要求六部分组成。</w:t>
      </w:r>
    </w:p>
    <w:p w:rsidR="008019B1" w:rsidRDefault="008019B1">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、采购人所作的一切有效的书面通知、修改及补充，都是竞争性谈判文件不可分割的部分。</w:t>
      </w:r>
    </w:p>
    <w:p w:rsidR="008019B1" w:rsidRDefault="008019B1">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、竞争性谈判文件的解释</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供应商如对竞争性谈判文件有疑问，必须以书面形式在谈判截止时间</w:t>
      </w:r>
      <w:r>
        <w:rPr>
          <w:rFonts w:ascii="宋体" w:hAnsi="宋体"/>
          <w:sz w:val="24"/>
          <w:szCs w:val="28"/>
        </w:rPr>
        <w:t>1</w:t>
      </w:r>
      <w:r>
        <w:rPr>
          <w:rFonts w:ascii="宋体" w:hAnsi="宋体" w:hint="eastAsia"/>
          <w:sz w:val="24"/>
          <w:szCs w:val="28"/>
        </w:rPr>
        <w:t>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bookmarkStart w:id="23" w:name="_Toc318159780"/>
      <w:bookmarkStart w:id="24" w:name="_Toc318159349"/>
      <w:bookmarkStart w:id="25" w:name="_Toc318166429"/>
      <w:bookmarkStart w:id="26" w:name="_Toc318159160"/>
    </w:p>
    <w:p w:rsidR="008019B1" w:rsidRDefault="008019B1">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、本竞争性谈判文件中，谈判小组根据与供应商谈判情况可能实质性变动的内容为竞争性谈判文件第三、四、五篇全部内容。</w:t>
      </w:r>
    </w:p>
    <w:p w:rsidR="008019B1" w:rsidRDefault="008019B1">
      <w:pPr>
        <w:pStyle w:val="Heading3"/>
      </w:pPr>
      <w:bookmarkStart w:id="27" w:name="_Toc342913392"/>
      <w:bookmarkStart w:id="28" w:name="_Toc179714297"/>
      <w:bookmarkStart w:id="29" w:name="_Toc102227318"/>
      <w:bookmarkStart w:id="30" w:name="_Toc18574374"/>
      <w:bookmarkEnd w:id="23"/>
      <w:bookmarkEnd w:id="24"/>
      <w:bookmarkEnd w:id="25"/>
      <w:bookmarkEnd w:id="26"/>
      <w:r>
        <w:rPr>
          <w:rFonts w:hint="eastAsia"/>
        </w:rPr>
        <w:t>三、谈判要求</w:t>
      </w:r>
      <w:bookmarkEnd w:id="27"/>
      <w:bookmarkEnd w:id="28"/>
      <w:bookmarkEnd w:id="29"/>
      <w:bookmarkEnd w:id="30"/>
    </w:p>
    <w:p w:rsidR="008019B1" w:rsidRDefault="008019B1">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供应商应当按照竞争性谈判文件的要求编制响应文件，并对竞争性谈判文件提出的要求和条件作出实质性响应，响应文件原则上采用软面订本，同时应编制完整的页码、目录。</w:t>
      </w:r>
    </w:p>
    <w:p w:rsidR="008019B1" w:rsidRDefault="008019B1">
      <w:pPr>
        <w:spacing w:line="400" w:lineRule="exact"/>
        <w:ind w:firstLineChars="200" w:firstLine="480"/>
        <w:rPr>
          <w:rFonts w:ascii="宋体" w:eastAsia="宋体"/>
          <w:sz w:val="24"/>
          <w:szCs w:val="28"/>
        </w:rPr>
      </w:pPr>
      <w:r>
        <w:rPr>
          <w:rFonts w:ascii="宋体" w:hAnsi="宋体"/>
          <w:sz w:val="24"/>
          <w:szCs w:val="28"/>
        </w:rPr>
        <w:t>1.1</w:t>
      </w:r>
      <w:r>
        <w:rPr>
          <w:rFonts w:ascii="宋体" w:hAnsi="宋体" w:hint="eastAsia"/>
          <w:sz w:val="24"/>
          <w:szCs w:val="28"/>
        </w:rPr>
        <w:t>响应文件组成</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rsidR="008019B1" w:rsidRDefault="008019B1">
      <w:pPr>
        <w:spacing w:line="400" w:lineRule="exact"/>
        <w:ind w:firstLineChars="200" w:firstLine="480"/>
        <w:rPr>
          <w:rFonts w:ascii="宋体" w:eastAsia="宋体"/>
          <w:sz w:val="24"/>
          <w:szCs w:val="28"/>
        </w:rPr>
      </w:pPr>
      <w:r>
        <w:rPr>
          <w:rFonts w:ascii="宋体" w:hAnsi="宋体"/>
          <w:sz w:val="24"/>
          <w:szCs w:val="28"/>
        </w:rPr>
        <w:t>1.2</w:t>
      </w:r>
      <w:r>
        <w:rPr>
          <w:rFonts w:ascii="宋体" w:hAnsi="宋体" w:hint="eastAsia"/>
          <w:sz w:val="24"/>
          <w:szCs w:val="28"/>
        </w:rPr>
        <w:t>谈判有效期：响应文件及有关承诺文件有效期为谈判开始时间起</w:t>
      </w:r>
      <w:r>
        <w:rPr>
          <w:rFonts w:ascii="宋体" w:hAnsi="宋体"/>
          <w:sz w:val="24"/>
          <w:szCs w:val="28"/>
        </w:rPr>
        <w:t>90</w:t>
      </w:r>
      <w:r>
        <w:rPr>
          <w:rFonts w:ascii="宋体" w:hAnsi="宋体" w:hint="eastAsia"/>
          <w:sz w:val="24"/>
          <w:szCs w:val="28"/>
        </w:rPr>
        <w:t>天。</w:t>
      </w:r>
    </w:p>
    <w:p w:rsidR="008019B1" w:rsidRDefault="008019B1">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、报价要求</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谈判报价包括完成本项目所需的货物或服务购买（制造）费、辅材费、运输费、装卸费、安装调试费、培训费及各种应纳的税费。因成交供应商自身原因造成漏报、少报皆由其自行承担责任，采购人不再补偿。</w:t>
      </w:r>
    </w:p>
    <w:p w:rsidR="008019B1" w:rsidRDefault="008019B1">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、修正错误</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若供应商所递交的响应文件或最后报价中的价格出现大写金额和小写金额不一致的错误，以大写金额修正为准。</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谈判小组按上述修正错误的原则及方法修正供应商的报价，供应商同意并签字确认后，修正后的报价对供应商具有约束作用。如果供应商不接受修正后的价格，将失去成为成交供应商的资格。</w:t>
      </w:r>
    </w:p>
    <w:p w:rsidR="008019B1" w:rsidRDefault="008019B1">
      <w:pPr>
        <w:snapToGrid w:val="0"/>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、提交响应文件的份数、签署和密封</w:t>
      </w:r>
    </w:p>
    <w:p w:rsidR="008019B1" w:rsidRDefault="008019B1">
      <w:pPr>
        <w:pStyle w:val="PlainText"/>
        <w:spacing w:line="400" w:lineRule="exact"/>
        <w:ind w:firstLineChars="200" w:firstLine="480"/>
        <w:rPr>
          <w:rFonts w:hAnsi="宋体"/>
          <w:sz w:val="24"/>
        </w:rPr>
      </w:pPr>
      <w:r>
        <w:rPr>
          <w:rFonts w:hAnsi="宋体"/>
          <w:sz w:val="24"/>
          <w:szCs w:val="28"/>
        </w:rPr>
        <w:t>4.1</w:t>
      </w:r>
      <w:r>
        <w:rPr>
          <w:rFonts w:hAnsi="宋体"/>
          <w:sz w:val="24"/>
        </w:rPr>
        <w:t>.</w:t>
      </w:r>
      <w:r>
        <w:rPr>
          <w:rFonts w:ascii="Times New Roman" w:hAnsi="Times New Roman"/>
          <w:sz w:val="28"/>
        </w:rPr>
        <w:t xml:space="preserve"> </w:t>
      </w:r>
      <w:r>
        <w:rPr>
          <w:rFonts w:hAnsi="宋体" w:hint="eastAsia"/>
          <w:sz w:val="24"/>
        </w:rPr>
        <w:t>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rsidR="008019B1" w:rsidRDefault="008019B1">
      <w:pPr>
        <w:pStyle w:val="PlainText"/>
        <w:spacing w:line="400" w:lineRule="exact"/>
        <w:ind w:firstLineChars="200" w:firstLine="480"/>
        <w:rPr>
          <w:rFonts w:hAnsi="宋体"/>
          <w:sz w:val="24"/>
          <w:szCs w:val="28"/>
        </w:rPr>
      </w:pPr>
      <w:r>
        <w:rPr>
          <w:rFonts w:hAnsi="宋体" w:hint="eastAsia"/>
          <w:sz w:val="24"/>
        </w:rPr>
        <w:t>备注：资格证明文件和经济文件分别独立密封装袋，不能装入同一文件袋，否则采购人有权绝收。</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rPr>
        <w:t>4.2</w:t>
      </w:r>
      <w:bookmarkStart w:id="31" w:name="_Toc179714298"/>
      <w:bookmarkStart w:id="32" w:name="_Toc342913393"/>
      <w:bookmarkStart w:id="33" w:name="_Toc102227319"/>
      <w:r>
        <w:rPr>
          <w:rFonts w:ascii="宋体" w:hAnsi="宋体" w:hint="eastAsia"/>
          <w:sz w:val="24"/>
          <w:szCs w:val="28"/>
          <w:lang w:val="zh-CN"/>
        </w:rPr>
        <w:t>副本报应为正本的完整复印件，副本与正本不一致时以正本为准。</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4.3</w:t>
      </w:r>
      <w:r>
        <w:rPr>
          <w:rFonts w:ascii="宋体" w:hAnsi="宋体" w:hint="eastAsia"/>
          <w:sz w:val="24"/>
          <w:szCs w:val="28"/>
          <w:lang w:val="zh-CN"/>
        </w:rPr>
        <w:t>响应文件应按招标文件第六篇响应文件格式中规定签字、盖章的地方必须按其规定签字、盖章。</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4.4</w:t>
      </w:r>
      <w:r>
        <w:rPr>
          <w:rFonts w:ascii="宋体" w:hAnsi="宋体" w:hint="eastAsia"/>
          <w:sz w:val="24"/>
          <w:szCs w:val="28"/>
          <w:lang w:val="zh-CN"/>
        </w:rPr>
        <w:t>若供应商对响应文件的错处作必要修改，则应在修改处加盖供应商公章或由法定代表人或法定代表人授权代表签字确认。</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4.5</w:t>
      </w:r>
      <w:r>
        <w:rPr>
          <w:rFonts w:ascii="宋体" w:hAnsi="宋体" w:hint="eastAsia"/>
          <w:sz w:val="24"/>
          <w:szCs w:val="28"/>
          <w:lang w:val="zh-CN"/>
        </w:rPr>
        <w:t>如果未按上述规定进行密封和标记，采购人对响应文件误投、丢失或提前拆封不负责任</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4.6</w:t>
      </w:r>
      <w:r>
        <w:rPr>
          <w:rFonts w:ascii="宋体" w:hAnsi="宋体" w:hint="eastAsia"/>
          <w:sz w:val="24"/>
          <w:szCs w:val="28"/>
          <w:lang w:val="zh-CN"/>
        </w:rPr>
        <w:t>电报、电话、传真形式的响应文件概不接受。</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、供应商参与人员</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各个供应商可派</w:t>
      </w:r>
      <w:r>
        <w:rPr>
          <w:rFonts w:ascii="宋体" w:hAnsi="宋体"/>
          <w:sz w:val="24"/>
          <w:szCs w:val="28"/>
          <w:lang w:val="zh-CN"/>
        </w:rPr>
        <w:t>1-2</w:t>
      </w:r>
      <w:r>
        <w:rPr>
          <w:rFonts w:ascii="宋体" w:hAnsi="宋体" w:hint="eastAsia"/>
          <w:sz w:val="24"/>
          <w:szCs w:val="28"/>
          <w:lang w:val="zh-CN"/>
        </w:rPr>
        <w:t>名代表参与谈判，至少</w:t>
      </w:r>
      <w:r>
        <w:rPr>
          <w:rFonts w:ascii="宋体" w:hAnsi="宋体"/>
          <w:sz w:val="24"/>
          <w:szCs w:val="28"/>
          <w:lang w:val="zh-CN"/>
        </w:rPr>
        <w:t>1</w:t>
      </w:r>
      <w:r>
        <w:rPr>
          <w:rFonts w:ascii="宋体" w:hAnsi="宋体" w:hint="eastAsia"/>
          <w:sz w:val="24"/>
          <w:szCs w:val="28"/>
          <w:lang w:val="zh-CN"/>
        </w:rPr>
        <w:t>人应为法定代表人或具有法定代表人授权委托书的授权代表。</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w:t>
      </w:r>
      <w:r>
        <w:rPr>
          <w:rFonts w:ascii="宋体" w:hAnsi="宋体" w:hint="eastAsia"/>
          <w:sz w:val="24"/>
          <w:szCs w:val="28"/>
          <w:lang w:val="zh-CN"/>
        </w:rPr>
        <w:t>、无效谈判</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供应商发生以下条款情况之一者，视为无效谈判，其响应文件将被拒绝：</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6.1</w:t>
      </w:r>
      <w:r>
        <w:rPr>
          <w:rFonts w:ascii="宋体" w:hAnsi="宋体" w:hint="eastAsia"/>
          <w:sz w:val="24"/>
          <w:szCs w:val="28"/>
          <w:lang w:val="zh-CN"/>
        </w:rPr>
        <w:t>不符合规定的基本资格条件或特定资格条件；</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6.2</w:t>
      </w:r>
      <w:r>
        <w:rPr>
          <w:rFonts w:ascii="宋体" w:hAnsi="宋体" w:hint="eastAsia"/>
          <w:sz w:val="24"/>
          <w:szCs w:val="28"/>
          <w:lang w:val="zh-CN"/>
        </w:rPr>
        <w:t>法定代表人或其授权代表未参加谈判；</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6.3</w:t>
      </w:r>
      <w:r>
        <w:rPr>
          <w:rFonts w:ascii="宋体" w:hAnsi="宋体" w:hint="eastAsia"/>
          <w:sz w:val="24"/>
          <w:szCs w:val="28"/>
          <w:lang w:val="zh-CN"/>
        </w:rPr>
        <w:t>供应商未按照竞争性谈判文件的要求缴纳保证金；</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6.4</w:t>
      </w:r>
      <w:r>
        <w:rPr>
          <w:rFonts w:ascii="宋体" w:hAnsi="宋体" w:hint="eastAsia"/>
          <w:sz w:val="24"/>
          <w:szCs w:val="28"/>
          <w:lang w:val="zh-CN"/>
        </w:rPr>
        <w:t>响应文件不按规定签字、盖章、密封；</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6.5</w:t>
      </w:r>
      <w:r>
        <w:rPr>
          <w:rFonts w:ascii="宋体" w:hAnsi="宋体" w:hint="eastAsia"/>
          <w:sz w:val="24"/>
          <w:szCs w:val="28"/>
          <w:lang w:val="zh-CN"/>
        </w:rPr>
        <w:t>最后报价超过采购预算；</w:t>
      </w:r>
    </w:p>
    <w:p w:rsidR="008019B1" w:rsidRDefault="008019B1">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6.6</w:t>
      </w:r>
      <w:r>
        <w:rPr>
          <w:rFonts w:ascii="宋体" w:hAnsi="宋体" w:hint="eastAsia"/>
          <w:sz w:val="24"/>
          <w:szCs w:val="28"/>
          <w:lang w:val="zh-CN"/>
        </w:rPr>
        <w:t>供应商响应文件内容有与国家现行法律法规相违背的内容，或附有采购人无法接受的条件。</w:t>
      </w:r>
    </w:p>
    <w:p w:rsidR="008019B1" w:rsidRPr="00257553" w:rsidRDefault="008019B1" w:rsidP="00257553">
      <w:pPr>
        <w:tabs>
          <w:tab w:val="left" w:pos="0"/>
        </w:tabs>
        <w:spacing w:line="400" w:lineRule="exact"/>
        <w:ind w:firstLineChars="200" w:firstLine="480"/>
        <w:rPr>
          <w:rFonts w:ascii="宋体" w:eastAsia="宋体"/>
          <w:b/>
          <w:bCs/>
          <w:color w:val="000000"/>
          <w:sz w:val="24"/>
          <w:szCs w:val="28"/>
          <w:lang w:val="zh-CN"/>
        </w:rPr>
      </w:pPr>
      <w:r w:rsidRPr="009E7DBD">
        <w:rPr>
          <w:rFonts w:ascii="宋体" w:hAnsi="宋体"/>
          <w:b/>
          <w:bCs/>
          <w:color w:val="000000"/>
          <w:sz w:val="24"/>
          <w:szCs w:val="28"/>
          <w:lang w:val="zh-CN"/>
        </w:rPr>
        <w:t xml:space="preserve">6.7 </w:t>
      </w:r>
      <w:r w:rsidRPr="009E7DBD">
        <w:rPr>
          <w:rFonts w:ascii="宋体" w:hAnsi="宋体" w:hint="eastAsia"/>
          <w:b/>
          <w:bCs/>
          <w:color w:val="000000"/>
          <w:sz w:val="24"/>
          <w:szCs w:val="28"/>
          <w:lang w:val="zh-CN"/>
        </w:rPr>
        <w:t>授权代表与供应商不具备劳动关系或无法提供社保缴费证明的</w:t>
      </w:r>
      <w:bookmarkStart w:id="34" w:name="_GoBack"/>
      <w:bookmarkEnd w:id="34"/>
    </w:p>
    <w:p w:rsidR="008019B1" w:rsidRDefault="008019B1">
      <w:pPr>
        <w:pStyle w:val="Heading3"/>
      </w:pPr>
      <w:bookmarkStart w:id="35" w:name="_Toc18574375"/>
      <w:r>
        <w:rPr>
          <w:rFonts w:hint="eastAsia"/>
        </w:rPr>
        <w:t>四、谈判程序</w:t>
      </w:r>
      <w:bookmarkEnd w:id="31"/>
      <w:bookmarkEnd w:id="32"/>
      <w:bookmarkEnd w:id="33"/>
      <w:bookmarkEnd w:id="35"/>
    </w:p>
    <w:p w:rsidR="008019B1" w:rsidRDefault="008019B1">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、谈判按竞争性谈判文件规定的时间和地点进行。供应商须有法定代表人或其授权代表参加并签到。</w:t>
      </w:r>
    </w:p>
    <w:p w:rsidR="008019B1" w:rsidRDefault="008019B1">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竞争性谈判报名顺序确定谈判顺序，由本项目谈判小组分别与各供应商进行谈判。在正式谈判前，对各供应商的资格条件、响应文件的有效性、完整性和响应程度进行审查，审查的内容包括供应商营业执照和诚信声明、特定资格条件证明文件、供应商法定代表人身份证明书和授权代表委托书身份证明等。各供应商只有在完全符合谈判要求的前提下，才能参与正式谈判。</w:t>
      </w:r>
    </w:p>
    <w:p w:rsidR="008019B1" w:rsidRDefault="008019B1">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8019B1" w:rsidRDefault="008019B1">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8019B1" w:rsidRDefault="008019B1">
      <w:pPr>
        <w:spacing w:line="400" w:lineRule="exact"/>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、在谈判过程中谈判的任何一方不得向他人透露与谈判有关的技术资料、价格或其他信息。</w:t>
      </w:r>
    </w:p>
    <w:p w:rsidR="008019B1" w:rsidRDefault="008019B1">
      <w:pPr>
        <w:spacing w:line="400" w:lineRule="exact"/>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组的要求重新提交响应文件或重新做出相关的书面承诺，并报出最佳服务，最后统一报价。</w:t>
      </w:r>
    </w:p>
    <w:p w:rsidR="008019B1" w:rsidRDefault="008019B1">
      <w:pPr>
        <w:spacing w:line="400" w:lineRule="exact"/>
        <w:ind w:firstLineChars="200" w:firstLine="480"/>
        <w:rPr>
          <w:rFonts w:ascii="宋体" w:eastAsia="宋体"/>
          <w:sz w:val="24"/>
          <w:szCs w:val="28"/>
        </w:rPr>
      </w:pPr>
      <w:r>
        <w:rPr>
          <w:rFonts w:ascii="宋体" w:hAnsi="宋体"/>
          <w:sz w:val="24"/>
          <w:szCs w:val="28"/>
        </w:rPr>
        <w:t>7</w:t>
      </w:r>
      <w:r>
        <w:rPr>
          <w:rFonts w:ascii="宋体" w:hAnsi="宋体" w:hint="eastAsia"/>
          <w:sz w:val="24"/>
          <w:szCs w:val="28"/>
        </w:rPr>
        <w:t>、供应商在谈判时作出的所有书面承诺须由法定代表人或其授权代表签字。</w:t>
      </w:r>
    </w:p>
    <w:p w:rsidR="008019B1" w:rsidRDefault="008019B1">
      <w:pPr>
        <w:spacing w:line="400" w:lineRule="exact"/>
        <w:ind w:firstLineChars="200" w:firstLine="480"/>
        <w:rPr>
          <w:rFonts w:ascii="宋体" w:eastAsia="宋体"/>
          <w:sz w:val="24"/>
          <w:szCs w:val="28"/>
        </w:rPr>
      </w:pPr>
      <w:r>
        <w:rPr>
          <w:rFonts w:ascii="宋体" w:hAnsi="宋体"/>
          <w:sz w:val="24"/>
          <w:szCs w:val="28"/>
        </w:rPr>
        <w:t>8</w:t>
      </w:r>
      <w:r>
        <w:rPr>
          <w:rFonts w:ascii="宋体" w:hAnsi="宋体" w:hint="eastAsia"/>
          <w:sz w:val="24"/>
          <w:szCs w:val="28"/>
        </w:rPr>
        <w:t>、谈判结束后，谈判小组要求所有参加正式谈判的供应商在规定时间内同时书面提交最后报价及有关承诺（填写二次报价表并提交），</w:t>
      </w:r>
      <w:r>
        <w:rPr>
          <w:rFonts w:ascii="宋体" w:hAnsi="宋体" w:cs="仿宋_GB2312" w:hint="eastAsia"/>
          <w:b/>
          <w:sz w:val="24"/>
        </w:rPr>
        <w:t>供应商第二轮的报价不得高于自己前一轮的报价</w:t>
      </w:r>
      <w:r>
        <w:rPr>
          <w:rFonts w:ascii="宋体" w:hAnsi="宋体" w:hint="eastAsia"/>
          <w:sz w:val="24"/>
          <w:szCs w:val="28"/>
        </w:rPr>
        <w:t>。已提交响应文件但未在规定时间内进行最后报价的供应商，视为放弃最后报价，以供应商响应文件中的报价为准。</w:t>
      </w:r>
    </w:p>
    <w:p w:rsidR="008019B1" w:rsidRDefault="008019B1">
      <w:pPr>
        <w:pStyle w:val="Heading3"/>
        <w:spacing w:before="0" w:after="0" w:line="390" w:lineRule="exact"/>
        <w:rPr>
          <w:rFonts w:ascii="方正仿宋_GBK" w:eastAsia="方正仿宋_GBK"/>
          <w:sz w:val="24"/>
          <w:szCs w:val="24"/>
        </w:rPr>
      </w:pPr>
      <w:bookmarkStart w:id="36" w:name="_Toc18574376"/>
      <w:bookmarkStart w:id="37" w:name="_Toc102227320"/>
      <w:bookmarkStart w:id="38" w:name="_Toc342913394"/>
      <w:r>
        <w:rPr>
          <w:rFonts w:ascii="方正仿宋_GBK" w:eastAsia="方正仿宋_GBK" w:hint="eastAsia"/>
          <w:sz w:val="24"/>
          <w:szCs w:val="24"/>
        </w:rPr>
        <w:t>五、评审依据</w:t>
      </w:r>
      <w:bookmarkEnd w:id="36"/>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评审的依据为竞争性谈判文件和响应文件（含有效的补充文件）。谈判小组判断响应文件对竞争性谈判文件的响应，仅基于响应文件本身而不靠外部证据。</w:t>
      </w:r>
    </w:p>
    <w:p w:rsidR="008019B1" w:rsidRDefault="008019B1">
      <w:pPr>
        <w:pStyle w:val="Heading3"/>
        <w:spacing w:before="0" w:after="0" w:line="390" w:lineRule="exact"/>
        <w:rPr>
          <w:rFonts w:ascii="方正仿宋_GBK" w:eastAsia="方正仿宋_GBK"/>
          <w:sz w:val="24"/>
          <w:szCs w:val="24"/>
        </w:rPr>
      </w:pPr>
      <w:bookmarkStart w:id="39" w:name="_Toc18574377"/>
      <w:r>
        <w:rPr>
          <w:rFonts w:ascii="方正仿宋_GBK" w:eastAsia="方正仿宋_GBK" w:hint="eastAsia"/>
          <w:sz w:val="24"/>
          <w:szCs w:val="24"/>
        </w:rPr>
        <w:t>六、成交</w:t>
      </w:r>
      <w:bookmarkEnd w:id="37"/>
      <w:r>
        <w:rPr>
          <w:rFonts w:ascii="方正仿宋_GBK" w:eastAsia="方正仿宋_GBK" w:hint="eastAsia"/>
          <w:sz w:val="24"/>
          <w:szCs w:val="24"/>
        </w:rPr>
        <w:t>原则</w:t>
      </w:r>
      <w:bookmarkEnd w:id="38"/>
      <w:bookmarkEnd w:id="39"/>
    </w:p>
    <w:p w:rsidR="008019B1" w:rsidRDefault="008019B1">
      <w:pPr>
        <w:spacing w:line="400" w:lineRule="exact"/>
        <w:ind w:firstLineChars="200" w:firstLine="480"/>
        <w:rPr>
          <w:rFonts w:ascii="宋体" w:eastAsia="宋体"/>
          <w:sz w:val="24"/>
          <w:szCs w:val="28"/>
          <w:lang w:val="zh-CN"/>
        </w:rPr>
      </w:pPr>
      <w:r>
        <w:rPr>
          <w:rFonts w:ascii="方正仿宋_GBK" w:eastAsia="方正仿宋_GBK" w:hAnsi="宋体"/>
          <w:sz w:val="24"/>
          <w:szCs w:val="24"/>
        </w:rPr>
        <w:t>1</w:t>
      </w:r>
      <w:r>
        <w:rPr>
          <w:rFonts w:ascii="宋体" w:hAnsi="宋体" w:hint="eastAsia"/>
          <w:sz w:val="24"/>
          <w:szCs w:val="28"/>
        </w:rPr>
        <w:t>、</w:t>
      </w:r>
      <w:r>
        <w:rPr>
          <w:rFonts w:ascii="宋体" w:hAnsi="宋体" w:hint="eastAsia"/>
          <w:sz w:val="24"/>
          <w:szCs w:val="28"/>
          <w:lang w:val="zh-CN"/>
        </w:rPr>
        <w:t>评审办法</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1.1</w:t>
      </w:r>
      <w:r>
        <w:rPr>
          <w:rFonts w:ascii="宋体" w:hAnsi="宋体" w:hint="eastAsia"/>
          <w:sz w:val="24"/>
          <w:szCs w:val="28"/>
          <w:lang w:val="zh-CN"/>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1.2</w:t>
      </w:r>
      <w:r>
        <w:rPr>
          <w:rFonts w:ascii="宋体" w:hAnsi="宋体" w:hint="eastAsia"/>
          <w:sz w:val="24"/>
          <w:szCs w:val="28"/>
          <w:lang w:val="zh-CN"/>
        </w:rPr>
        <w:t>若供应商的最后报价价格相同，按技术参数（条款）的优劣顺序排列；以上都相同的，按服务条款的优劣顺序排列，如仍然无法确定则抽签决定。</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1.3</w:t>
      </w:r>
      <w:r>
        <w:rPr>
          <w:rFonts w:ascii="宋体" w:hAnsi="宋体" w:hint="eastAsia"/>
          <w:sz w:val="24"/>
          <w:szCs w:val="28"/>
          <w:lang w:val="zh-CN"/>
        </w:rPr>
        <w:t>成交价格</w:t>
      </w:r>
      <w:r>
        <w:rPr>
          <w:rFonts w:ascii="宋体" w:hAnsi="宋体"/>
          <w:sz w:val="24"/>
          <w:szCs w:val="28"/>
          <w:lang w:val="zh-CN"/>
        </w:rPr>
        <w:t>=</w:t>
      </w:r>
      <w:r>
        <w:rPr>
          <w:rFonts w:ascii="宋体" w:hAnsi="宋体" w:hint="eastAsia"/>
          <w:sz w:val="24"/>
          <w:szCs w:val="28"/>
          <w:lang w:val="zh-CN"/>
        </w:rPr>
        <w:t>成交候选人的最后报价</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、评审细则：</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 xml:space="preserve">2.1 </w:t>
      </w:r>
      <w:r>
        <w:rPr>
          <w:rFonts w:ascii="宋体" w:hAnsi="宋体" w:hint="eastAsia"/>
          <w:sz w:val="24"/>
          <w:szCs w:val="28"/>
          <w:lang w:val="zh-CN"/>
        </w:rPr>
        <w:t>资格符合性检查</w:t>
      </w:r>
    </w:p>
    <w:p w:rsidR="008019B1" w:rsidRDefault="008019B1">
      <w:pPr>
        <w:spacing w:line="400" w:lineRule="exact"/>
        <w:ind w:firstLineChars="200" w:firstLine="480"/>
        <w:rPr>
          <w:rFonts w:ascii="宋体" w:eastAsia="宋体"/>
          <w:sz w:val="24"/>
          <w:szCs w:val="28"/>
          <w:lang w:val="zh-CN"/>
        </w:rPr>
      </w:pPr>
      <w:r>
        <w:rPr>
          <w:rFonts w:ascii="宋体" w:hAnsi="宋体" w:hint="eastAsia"/>
          <w:sz w:val="24"/>
          <w:szCs w:val="28"/>
          <w:lang w:val="zh-CN"/>
        </w:rPr>
        <w:t>依据法律法规和竞争性谈判文件的规定，对供应商的资格证明、保证金等进行审查，以确定供应商是否具备谈判资格。</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2.2</w:t>
      </w:r>
      <w:r>
        <w:rPr>
          <w:rFonts w:ascii="宋体" w:hAnsi="宋体" w:hint="eastAsia"/>
          <w:sz w:val="24"/>
          <w:szCs w:val="28"/>
          <w:lang w:val="zh-CN"/>
        </w:rPr>
        <w:t>对响应文件的有效性、完整性和响应程度检查</w:t>
      </w:r>
    </w:p>
    <w:p w:rsidR="008019B1" w:rsidRDefault="008019B1">
      <w:pPr>
        <w:spacing w:line="400" w:lineRule="exact"/>
        <w:ind w:firstLineChars="200" w:firstLine="480"/>
        <w:rPr>
          <w:rFonts w:ascii="宋体" w:eastAsia="宋体"/>
          <w:sz w:val="24"/>
          <w:szCs w:val="28"/>
          <w:lang w:val="zh-CN"/>
        </w:rPr>
      </w:pPr>
      <w:r>
        <w:rPr>
          <w:rFonts w:ascii="宋体" w:hAnsi="宋体" w:hint="eastAsia"/>
          <w:sz w:val="24"/>
          <w:szCs w:val="28"/>
          <w:lang w:val="zh-CN"/>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2.3</w:t>
      </w:r>
      <w:r>
        <w:rPr>
          <w:rFonts w:ascii="宋体" w:hAnsi="宋体" w:hint="eastAsia"/>
          <w:sz w:val="24"/>
          <w:szCs w:val="28"/>
          <w:lang w:val="zh-CN"/>
        </w:rPr>
        <w:t>成交供应商的确定：</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2.3.1</w:t>
      </w:r>
      <w:r>
        <w:rPr>
          <w:rFonts w:ascii="宋体" w:hAnsi="宋体" w:hint="eastAsia"/>
          <w:sz w:val="24"/>
          <w:szCs w:val="28"/>
          <w:lang w:val="zh-CN"/>
        </w:rPr>
        <w:t>“第三篇</w:t>
      </w:r>
      <w:r>
        <w:rPr>
          <w:rFonts w:ascii="宋体" w:hAnsi="宋体"/>
          <w:sz w:val="24"/>
          <w:szCs w:val="28"/>
          <w:lang w:val="zh-CN"/>
        </w:rPr>
        <w:t xml:space="preserve"> </w:t>
      </w:r>
      <w:r>
        <w:rPr>
          <w:rFonts w:ascii="宋体" w:hAnsi="宋体" w:hint="eastAsia"/>
          <w:sz w:val="24"/>
          <w:szCs w:val="28"/>
          <w:lang w:val="zh-CN"/>
        </w:rPr>
        <w:t>谈判项目技术需求”有一条及以上不能满足竞争性谈判文件要求的供应商将失去成为成交供应商的资格；</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2.3.2</w:t>
      </w:r>
      <w:r>
        <w:rPr>
          <w:rFonts w:ascii="宋体" w:hAnsi="宋体" w:hint="eastAsia"/>
          <w:sz w:val="24"/>
          <w:szCs w:val="28"/>
          <w:lang w:val="zh-CN"/>
        </w:rPr>
        <w:t>“第四篇</w:t>
      </w:r>
      <w:r>
        <w:rPr>
          <w:rFonts w:ascii="宋体" w:hAnsi="宋体"/>
          <w:sz w:val="24"/>
          <w:szCs w:val="28"/>
          <w:lang w:val="zh-CN"/>
        </w:rPr>
        <w:t xml:space="preserve"> </w:t>
      </w:r>
      <w:r>
        <w:rPr>
          <w:rFonts w:ascii="宋体" w:hAnsi="宋体" w:hint="eastAsia"/>
          <w:sz w:val="24"/>
          <w:szCs w:val="28"/>
          <w:lang w:val="zh-CN"/>
        </w:rPr>
        <w:t>谈判项目服务需求”有一条及以上不能满足竞争性谈判文件要求的供应商将失去成为成交供应商的资格。</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2.3.3</w:t>
      </w:r>
      <w:r>
        <w:rPr>
          <w:rFonts w:ascii="宋体" w:hAnsi="宋体" w:hint="eastAsia"/>
          <w:sz w:val="24"/>
          <w:szCs w:val="28"/>
          <w:lang w:val="zh-CN"/>
        </w:rPr>
        <w:t>谈判小组认为，排在前面的成交候选人的最后报价或者某些分项报价明显不合理或者低于成本，有可能影响商品质量和不能诚信履约的，将要求其在规定的期限内提供书面文件予以解释说明，并提交相关证明材料；否则，谈判小组可以取消该成交候选人成为成交供应商的资格。</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2.4</w:t>
      </w:r>
      <w:r>
        <w:rPr>
          <w:rFonts w:ascii="宋体" w:hAnsi="宋体" w:hint="eastAsia"/>
          <w:sz w:val="24"/>
          <w:szCs w:val="28"/>
          <w:lang w:val="zh-CN"/>
        </w:rPr>
        <w:t>成交供应商的变更</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2.4.1</w:t>
      </w:r>
      <w:r>
        <w:rPr>
          <w:rFonts w:ascii="宋体" w:hAnsi="宋体" w:hint="eastAsia"/>
          <w:sz w:val="24"/>
          <w:szCs w:val="28"/>
          <w:lang w:val="zh-CN"/>
        </w:rPr>
        <w:t>成交供应商无充分理由放弃成交的，采购人将会把相关情况报财政部门，财政部门将根据财政部十八号令第七十五条的规定对违规供应商进行处罚。</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2.5</w:t>
      </w:r>
      <w:r>
        <w:rPr>
          <w:rFonts w:ascii="宋体" w:hAnsi="宋体" w:hint="eastAsia"/>
          <w:sz w:val="24"/>
          <w:szCs w:val="28"/>
          <w:lang w:val="zh-CN"/>
        </w:rPr>
        <w:t>出现下列情形之一的，采购人应当终止竞争性谈判采购活动，发布项目终止公告并说明原因，重新开展采购活动：</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2.5.1</w:t>
      </w:r>
      <w:r>
        <w:rPr>
          <w:rFonts w:ascii="宋体" w:hAnsi="宋体" w:hint="eastAsia"/>
          <w:sz w:val="24"/>
          <w:szCs w:val="28"/>
          <w:lang w:val="zh-CN"/>
        </w:rPr>
        <w:t>因情况变化，不再符合规定的竞争性谈判采购方式适用情形的；</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2.5.2</w:t>
      </w:r>
      <w:r>
        <w:rPr>
          <w:rFonts w:ascii="宋体" w:hAnsi="宋体" w:hint="eastAsia"/>
          <w:sz w:val="24"/>
          <w:szCs w:val="28"/>
          <w:lang w:val="zh-CN"/>
        </w:rPr>
        <w:t>出现影响采购公正的违法、违规行为的；</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2.5.3</w:t>
      </w:r>
      <w:r>
        <w:rPr>
          <w:rFonts w:ascii="宋体" w:hAnsi="宋体" w:hint="eastAsia"/>
          <w:sz w:val="24"/>
          <w:szCs w:val="28"/>
          <w:lang w:val="zh-CN"/>
        </w:rPr>
        <w:t>在采购过程中符合竞争要求的供应商或者报价未超过采购预算的供应商不足</w:t>
      </w:r>
      <w:r>
        <w:rPr>
          <w:rFonts w:ascii="宋体" w:hAnsi="宋体"/>
          <w:sz w:val="24"/>
          <w:szCs w:val="28"/>
          <w:lang w:val="zh-CN"/>
        </w:rPr>
        <w:t>3</w:t>
      </w:r>
      <w:r>
        <w:rPr>
          <w:rFonts w:ascii="宋体" w:hAnsi="宋体" w:hint="eastAsia"/>
          <w:sz w:val="24"/>
          <w:szCs w:val="28"/>
          <w:lang w:val="zh-CN"/>
        </w:rPr>
        <w:t>家的，但《政府采购非招标采购方式管理办法》第二十七条第二款规定的情形除外。</w:t>
      </w:r>
    </w:p>
    <w:p w:rsidR="008019B1" w:rsidRDefault="008019B1">
      <w:pPr>
        <w:spacing w:line="400" w:lineRule="exact"/>
        <w:rPr>
          <w:rFonts w:ascii="宋体" w:eastAsia="宋体"/>
          <w:sz w:val="24"/>
          <w:szCs w:val="28"/>
        </w:rPr>
      </w:pPr>
    </w:p>
    <w:p w:rsidR="008019B1" w:rsidRDefault="008019B1">
      <w:pPr>
        <w:pStyle w:val="Heading3"/>
        <w:spacing w:before="0" w:after="0" w:line="390" w:lineRule="exact"/>
        <w:rPr>
          <w:rFonts w:ascii="方正仿宋_GBK" w:eastAsia="方正仿宋_GBK"/>
          <w:sz w:val="24"/>
          <w:szCs w:val="24"/>
        </w:rPr>
      </w:pPr>
      <w:bookmarkStart w:id="40" w:name="_Toc528072730"/>
      <w:bookmarkStart w:id="41" w:name="_Toc18574378"/>
      <w:r>
        <w:rPr>
          <w:rFonts w:ascii="方正仿宋_GBK" w:eastAsia="方正仿宋_GBK" w:hint="eastAsia"/>
          <w:sz w:val="24"/>
          <w:szCs w:val="24"/>
        </w:rPr>
        <w:t>七、无效报价</w:t>
      </w:r>
      <w:bookmarkEnd w:id="40"/>
      <w:bookmarkEnd w:id="41"/>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谈判小组评审时，投标人或其投标文件出现下列情况之一者，应为无效报价：</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（一）投标人未按竞争性谈判文件规定提交足额投标保证金的；</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（二）报价超出竞争性谈判文件规定的最高限价</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（三）法定代表人为同一个人的两个及两个以上法人，母公司、全资子公司及其控股公司，在同一服务采购中同时报价的；</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（四）投标人不具备谈判文件第二章“报价资质”规定的资格要求的及第三章和第四章所要求的。</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（五）投标报价用手工填写的；</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（六）投标人响应文件的封装情况未按谈判文件第六篇格式中所规定进行封装、签字、盖章等要求的、及未按照谈判文件第六篇响应文件格式进行编写及签字、盖章等要求的；</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（七）所授权人与开标会参会人不是同一人的或授权事项与本项目无关；</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（八）投标文件含有违反国家法律、法规的内容，或附有采购人不能接受的条件的；</w:t>
      </w:r>
    </w:p>
    <w:p w:rsidR="008019B1" w:rsidRDefault="008019B1">
      <w:pPr>
        <w:pStyle w:val="Heading3"/>
        <w:spacing w:before="0" w:after="0" w:line="390" w:lineRule="exact"/>
        <w:rPr>
          <w:rFonts w:ascii="方正仿宋_GBK" w:eastAsia="方正仿宋_GBK"/>
          <w:sz w:val="24"/>
          <w:szCs w:val="24"/>
        </w:rPr>
      </w:pPr>
      <w:bookmarkStart w:id="42" w:name="_Toc528072731"/>
      <w:bookmarkStart w:id="43" w:name="_Toc18574379"/>
      <w:r>
        <w:rPr>
          <w:rFonts w:ascii="方正仿宋_GBK" w:eastAsia="方正仿宋_GBK" w:hint="eastAsia"/>
          <w:sz w:val="24"/>
          <w:szCs w:val="24"/>
        </w:rPr>
        <w:t>八、废标条款</w:t>
      </w:r>
      <w:bookmarkEnd w:id="42"/>
      <w:bookmarkEnd w:id="43"/>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谈判小组评审时出现以下情况之一的，应予废标：</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（一）投标人的报价超过了采购预算，采购人不能支付的；</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（二）出现影响采购公正的违法、违规行为的；</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（三）因重大变故，采购任务取消的；</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废标后，除采购任务取消情形外，应当重新组织采购。</w:t>
      </w:r>
    </w:p>
    <w:p w:rsidR="008019B1" w:rsidRDefault="008019B1">
      <w:pPr>
        <w:pStyle w:val="Heading3"/>
        <w:spacing w:before="0" w:after="0" w:line="390" w:lineRule="exact"/>
        <w:rPr>
          <w:rFonts w:ascii="方正仿宋_GBK" w:eastAsia="方正仿宋_GBK"/>
          <w:sz w:val="24"/>
          <w:szCs w:val="24"/>
        </w:rPr>
      </w:pPr>
      <w:bookmarkStart w:id="44" w:name="_Toc102227321"/>
      <w:bookmarkStart w:id="45" w:name="_Toc342913395"/>
      <w:bookmarkStart w:id="46" w:name="_Toc18574380"/>
      <w:r>
        <w:rPr>
          <w:rFonts w:ascii="方正仿宋_GBK" w:eastAsia="方正仿宋_GBK" w:hint="eastAsia"/>
          <w:sz w:val="24"/>
          <w:szCs w:val="24"/>
        </w:rPr>
        <w:t>九、成交通知</w:t>
      </w:r>
      <w:bookmarkEnd w:id="44"/>
      <w:bookmarkEnd w:id="45"/>
      <w:bookmarkEnd w:id="46"/>
    </w:p>
    <w:p w:rsidR="008019B1" w:rsidRDefault="008019B1">
      <w:pPr>
        <w:spacing w:line="400" w:lineRule="exact"/>
        <w:ind w:firstLineChars="200" w:firstLine="480"/>
        <w:rPr>
          <w:rFonts w:ascii="方正小标宋_GBK" w:hAnsi="宋体"/>
          <w:sz w:val="24"/>
          <w:szCs w:val="28"/>
        </w:rPr>
      </w:pPr>
      <w:r>
        <w:rPr>
          <w:rFonts w:ascii="宋体" w:hAnsi="宋体"/>
          <w:sz w:val="24"/>
          <w:szCs w:val="28"/>
        </w:rPr>
        <w:t>1</w:t>
      </w:r>
      <w:r>
        <w:rPr>
          <w:rFonts w:ascii="宋体" w:hAnsi="宋体" w:hint="eastAsia"/>
          <w:sz w:val="24"/>
          <w:szCs w:val="28"/>
        </w:rPr>
        <w:t>、</w:t>
      </w:r>
      <w:r>
        <w:rPr>
          <w:rFonts w:ascii="方正小标宋_GBK" w:hAnsi="宋体" w:hint="eastAsia"/>
          <w:sz w:val="24"/>
          <w:szCs w:val="28"/>
        </w:rPr>
        <w:t>成交供应商确定后</w:t>
      </w:r>
      <w:r>
        <w:rPr>
          <w:rFonts w:ascii="方正小标宋_GBK" w:hAnsi="宋体"/>
          <w:sz w:val="24"/>
          <w:szCs w:val="28"/>
        </w:rPr>
        <w:t>2</w:t>
      </w:r>
      <w:r>
        <w:rPr>
          <w:rFonts w:ascii="方正小标宋_GBK" w:hAnsi="宋体" w:hint="eastAsia"/>
          <w:sz w:val="24"/>
          <w:szCs w:val="28"/>
        </w:rPr>
        <w:t>个工作日内，采购人将在垫江县卫生健康委员会（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上发布成交结果公示。</w:t>
      </w:r>
    </w:p>
    <w:p w:rsidR="008019B1" w:rsidRDefault="008019B1">
      <w:pPr>
        <w:spacing w:line="400" w:lineRule="exact"/>
        <w:ind w:firstLineChars="200" w:firstLine="480"/>
        <w:rPr>
          <w:rFonts w:ascii="方正小标宋_GBK" w:hAnsi="宋体"/>
          <w:sz w:val="24"/>
          <w:szCs w:val="28"/>
          <w:lang w:val="zh-CN"/>
        </w:rPr>
      </w:pPr>
      <w:r>
        <w:rPr>
          <w:rFonts w:ascii="方正小标宋_GBK" w:hAnsi="宋体"/>
          <w:sz w:val="24"/>
          <w:szCs w:val="28"/>
        </w:rPr>
        <w:t>2</w:t>
      </w:r>
      <w:r>
        <w:rPr>
          <w:rFonts w:ascii="方正小标宋_GBK" w:hAnsi="宋体" w:hint="eastAsia"/>
          <w:sz w:val="24"/>
          <w:szCs w:val="28"/>
        </w:rPr>
        <w:t>、</w:t>
      </w:r>
      <w:r>
        <w:rPr>
          <w:rFonts w:ascii="方正小标宋_GBK" w:hAnsi="宋体" w:hint="eastAsia"/>
          <w:sz w:val="24"/>
          <w:szCs w:val="28"/>
          <w:lang w:val="zh-CN"/>
        </w:rPr>
        <w:t>公示期满，采购人将以书面形式发出《成交通知书》。《成交通知书》一经发出即发生法律效力。</w:t>
      </w:r>
    </w:p>
    <w:p w:rsidR="008019B1" w:rsidRDefault="008019B1">
      <w:pPr>
        <w:spacing w:line="400" w:lineRule="exact"/>
        <w:ind w:firstLineChars="200" w:firstLine="480"/>
        <w:rPr>
          <w:rFonts w:ascii="方正小标宋_GBK" w:hAnsi="宋体"/>
          <w:sz w:val="24"/>
          <w:szCs w:val="28"/>
          <w:lang w:val="zh-CN"/>
        </w:rPr>
      </w:pPr>
      <w:r>
        <w:rPr>
          <w:rFonts w:ascii="方正小标宋_GBK" w:hAnsi="宋体"/>
          <w:sz w:val="24"/>
          <w:szCs w:val="28"/>
          <w:lang w:val="zh-CN"/>
        </w:rPr>
        <w:t>3</w:t>
      </w:r>
      <w:r>
        <w:rPr>
          <w:rFonts w:ascii="方正小标宋_GBK" w:hAnsi="宋体" w:hint="eastAsia"/>
          <w:sz w:val="24"/>
          <w:szCs w:val="28"/>
          <w:lang w:val="zh-CN"/>
        </w:rPr>
        <w:t>、《成交通知书》将作为签订合同的依据。</w:t>
      </w:r>
    </w:p>
    <w:p w:rsidR="008019B1" w:rsidRDefault="008019B1">
      <w:pPr>
        <w:spacing w:line="400" w:lineRule="exact"/>
        <w:ind w:firstLineChars="200" w:firstLine="480"/>
        <w:rPr>
          <w:rFonts w:ascii="方正小标宋_GBK" w:hAnsi="宋体"/>
          <w:sz w:val="24"/>
          <w:szCs w:val="28"/>
          <w:lang w:val="zh-CN"/>
        </w:rPr>
      </w:pPr>
      <w:r>
        <w:rPr>
          <w:rFonts w:ascii="方正小标宋_GBK" w:hAnsi="宋体"/>
          <w:sz w:val="24"/>
          <w:szCs w:val="28"/>
          <w:lang w:val="zh-CN"/>
        </w:rPr>
        <w:t>4</w:t>
      </w:r>
      <w:r>
        <w:rPr>
          <w:rFonts w:ascii="方正小标宋_GBK" w:hAnsi="宋体" w:hint="eastAsia"/>
          <w:sz w:val="24"/>
          <w:szCs w:val="28"/>
          <w:lang w:val="zh-CN"/>
        </w:rPr>
        <w:t>、如有供应商对成交结果提出质疑的，在质疑处理完毕后发出成交通知书。</w:t>
      </w:r>
    </w:p>
    <w:p w:rsidR="008019B1" w:rsidRDefault="008019B1">
      <w:pPr>
        <w:pStyle w:val="Heading3"/>
        <w:spacing w:before="0" w:after="0" w:line="390" w:lineRule="exact"/>
        <w:rPr>
          <w:rFonts w:ascii="方正仿宋_GBK" w:eastAsia="方正仿宋_GBK"/>
          <w:sz w:val="24"/>
          <w:szCs w:val="24"/>
        </w:rPr>
      </w:pPr>
      <w:bookmarkStart w:id="47" w:name="_Toc18574381"/>
      <w:r>
        <w:rPr>
          <w:rFonts w:ascii="方正仿宋_GBK" w:eastAsia="方正仿宋_GBK" w:hint="eastAsia"/>
          <w:sz w:val="24"/>
          <w:szCs w:val="24"/>
        </w:rPr>
        <w:t>十、关于质疑和投诉</w:t>
      </w:r>
      <w:bookmarkEnd w:id="47"/>
    </w:p>
    <w:p w:rsidR="008019B1" w:rsidRDefault="008019B1">
      <w:pPr>
        <w:spacing w:line="400" w:lineRule="exact"/>
        <w:ind w:firstLineChars="200" w:firstLine="480"/>
        <w:rPr>
          <w:rFonts w:ascii="宋体" w:eastAsia="宋体"/>
          <w:sz w:val="24"/>
          <w:szCs w:val="28"/>
        </w:rPr>
      </w:pPr>
      <w:r>
        <w:rPr>
          <w:rFonts w:ascii="方正仿宋_GBK" w:eastAsia="方正仿宋_GBK" w:hAnsi="宋体" w:hint="eastAsia"/>
          <w:sz w:val="24"/>
          <w:szCs w:val="24"/>
        </w:rPr>
        <w:t>（</w:t>
      </w:r>
      <w:r>
        <w:rPr>
          <w:rFonts w:ascii="宋体" w:hAnsi="宋体" w:hint="eastAsia"/>
          <w:sz w:val="24"/>
          <w:szCs w:val="28"/>
        </w:rPr>
        <w:t>一）质疑内容、时限</w:t>
      </w:r>
    </w:p>
    <w:p w:rsidR="008019B1" w:rsidRDefault="008019B1">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、供应商对成交结果有异议的，应当在成交公示发布之日起一个工作日内以书面形式向采购人提出质疑，并附相关证明材料。</w:t>
      </w:r>
    </w:p>
    <w:p w:rsidR="008019B1" w:rsidRDefault="008019B1">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、供应商对采购文件中供应商特定资格条件、技术质量和商务要求、评审标准及评审细则有异议的，应向采购人提出质疑。</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（二）质疑答复</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采购人将按照《重庆市政府采购供应商质疑投诉处理暂行规定》的相关规定对质疑内容作出答复和处理。</w:t>
      </w:r>
    </w:p>
    <w:p w:rsidR="008019B1" w:rsidRDefault="008019B1">
      <w:pPr>
        <w:spacing w:line="400" w:lineRule="exact"/>
        <w:ind w:firstLineChars="200" w:firstLine="480"/>
        <w:rPr>
          <w:rFonts w:ascii="宋体" w:eastAsia="宋体"/>
          <w:sz w:val="24"/>
          <w:szCs w:val="28"/>
        </w:rPr>
      </w:pPr>
      <w:r>
        <w:rPr>
          <w:rFonts w:ascii="宋体" w:hAnsi="宋体" w:hint="eastAsia"/>
          <w:sz w:val="24"/>
          <w:szCs w:val="28"/>
        </w:rPr>
        <w:t>（三）投诉</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w:t>
      </w:r>
      <w:r>
        <w:rPr>
          <w:rFonts w:ascii="宋体" w:hAnsi="宋体" w:hint="eastAsia"/>
          <w:sz w:val="24"/>
          <w:szCs w:val="28"/>
          <w:lang w:val="zh-CN"/>
        </w:rPr>
        <w:t>供应商对采购人的答复不满意或者采购人未在规定时间内答复的，可在答复期满后十五个工作日内按有关规定，向同级财政部门投诉。</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、在提出投诉时，应附送相关证明材料。投诉书及证明材料为外文的，应同时提供其中文译本；中文与外文意思不一致的，以中文为准。</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r>
        <w:rPr>
          <w:rFonts w:ascii="宋体" w:hAnsi="宋体" w:hint="eastAsia"/>
          <w:sz w:val="24"/>
          <w:szCs w:val="28"/>
        </w:rPr>
        <w:t>。</w:t>
      </w:r>
    </w:p>
    <w:p w:rsidR="008019B1" w:rsidRDefault="008019B1">
      <w:pPr>
        <w:pStyle w:val="Heading3"/>
        <w:spacing w:before="0" w:after="0" w:line="390" w:lineRule="exact"/>
        <w:rPr>
          <w:rFonts w:ascii="方正仿宋_GBK" w:eastAsia="方正仿宋_GBK"/>
          <w:sz w:val="24"/>
          <w:szCs w:val="24"/>
        </w:rPr>
      </w:pPr>
      <w:bookmarkStart w:id="48" w:name="_Toc102227322"/>
      <w:bookmarkStart w:id="49" w:name="_Toc342913396"/>
      <w:bookmarkStart w:id="50" w:name="_Toc18574382"/>
      <w:r>
        <w:rPr>
          <w:rFonts w:ascii="方正仿宋_GBK" w:eastAsia="方正仿宋_GBK" w:hint="eastAsia"/>
          <w:sz w:val="24"/>
          <w:szCs w:val="24"/>
        </w:rPr>
        <w:t>十一、签订</w:t>
      </w:r>
      <w:bookmarkEnd w:id="48"/>
      <w:r>
        <w:rPr>
          <w:rFonts w:ascii="方正仿宋_GBK" w:eastAsia="方正仿宋_GBK" w:hint="eastAsia"/>
          <w:sz w:val="24"/>
          <w:szCs w:val="24"/>
        </w:rPr>
        <w:t>合同</w:t>
      </w:r>
      <w:bookmarkEnd w:id="49"/>
      <w:bookmarkEnd w:id="50"/>
    </w:p>
    <w:p w:rsidR="008019B1" w:rsidRDefault="008019B1">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、采购人</w:t>
      </w:r>
      <w:r>
        <w:rPr>
          <w:rFonts w:ascii="宋体" w:hAnsi="宋体" w:hint="eastAsia"/>
          <w:sz w:val="24"/>
          <w:szCs w:val="28"/>
          <w:lang w:val="zh-CN"/>
        </w:rPr>
        <w:t>与成交供应商应当在成交通知书发出之日起</w:t>
      </w:r>
      <w:r>
        <w:rPr>
          <w:rFonts w:ascii="宋体" w:hAnsi="宋体"/>
          <w:sz w:val="24"/>
          <w:szCs w:val="28"/>
          <w:lang w:val="zh-CN"/>
        </w:rPr>
        <w:t>30</w:t>
      </w:r>
      <w:r>
        <w:rPr>
          <w:rFonts w:ascii="宋体" w:hAnsi="宋体" w:hint="eastAsia"/>
          <w:sz w:val="24"/>
          <w:szCs w:val="28"/>
          <w:lang w:val="zh-CN"/>
        </w:rPr>
        <w:t>日内，按照采购文件确定的合同文本以及采购标的、规格型号、采购金额、采购数量、技术和服务要求等事项签订政府采购合同。</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、竞争性谈判文件、成交供应商的响应文件及有效承诺文件等，均为签订合同的依据。</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、如成交供应商放弃成交项目或在签订合同时擅自改变成交状态的，采购人将按照相关法律法规处理。</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4</w:t>
      </w:r>
      <w:r>
        <w:rPr>
          <w:rFonts w:ascii="宋体" w:hAnsi="宋体" w:hint="eastAsia"/>
          <w:sz w:val="24"/>
          <w:szCs w:val="28"/>
          <w:lang w:val="zh-CN"/>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p>
    <w:p w:rsidR="008019B1" w:rsidRDefault="008019B1">
      <w:pPr>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、除不可抗力等因素外，成交通知书发出后，采购人改变成交结果，或者成交供应商拒绝签订政府采购合同的，应当承担相应的法律责任</w:t>
      </w:r>
      <w:r>
        <w:rPr>
          <w:rFonts w:ascii="宋体" w:hAnsi="宋体" w:hint="eastAsia"/>
          <w:sz w:val="24"/>
          <w:szCs w:val="28"/>
        </w:rPr>
        <w:t>。</w:t>
      </w:r>
    </w:p>
    <w:bookmarkEnd w:id="0"/>
    <w:p w:rsidR="008019B1" w:rsidRDefault="008019B1">
      <w:pPr>
        <w:spacing w:line="360" w:lineRule="auto"/>
        <w:ind w:firstLineChars="200" w:firstLine="480"/>
        <w:rPr>
          <w:rFonts w:ascii="宋体" w:eastAsia="宋体"/>
          <w:sz w:val="24"/>
          <w:szCs w:val="24"/>
        </w:rPr>
        <w:sectPr w:rsidR="008019B1">
          <w:pgSz w:w="11907" w:h="16840"/>
          <w:pgMar w:top="1134" w:right="1191" w:bottom="1134" w:left="1304" w:header="964" w:footer="992" w:gutter="0"/>
          <w:cols w:space="720"/>
          <w:docGrid w:linePitch="312"/>
        </w:sectPr>
      </w:pPr>
    </w:p>
    <w:p w:rsidR="008019B1" w:rsidRDefault="008019B1">
      <w:pPr>
        <w:pStyle w:val="Heading2"/>
        <w:numPr>
          <w:ilvl w:val="0"/>
          <w:numId w:val="36"/>
        </w:numPr>
        <w:spacing w:before="0" w:after="0" w:line="360" w:lineRule="auto"/>
        <w:jc w:val="center"/>
        <w:rPr>
          <w:rFonts w:ascii="方正小标宋_GBK" w:hAnsi="宋体"/>
          <w:b w:val="0"/>
          <w:i w:val="0"/>
          <w:iCs/>
          <w:sz w:val="36"/>
          <w:szCs w:val="30"/>
        </w:rPr>
      </w:pPr>
      <w:bookmarkStart w:id="51" w:name="_Toc18574383"/>
      <w:r>
        <w:rPr>
          <w:rFonts w:ascii="方正小标宋_GBK" w:hAnsi="宋体" w:hint="eastAsia"/>
          <w:b w:val="0"/>
          <w:i w:val="0"/>
          <w:iCs/>
          <w:sz w:val="36"/>
          <w:szCs w:val="30"/>
        </w:rPr>
        <w:t>谈判项目技术需求</w:t>
      </w:r>
      <w:bookmarkEnd w:id="51"/>
    </w:p>
    <w:p w:rsidR="008019B1" w:rsidRDefault="008019B1">
      <w:pPr>
        <w:spacing w:line="580" w:lineRule="exact"/>
        <w:rPr>
          <w:rFonts w:ascii="宋体" w:eastAsia="宋体" w:hAnsi="宋体"/>
          <w:b/>
          <w:szCs w:val="28"/>
        </w:rPr>
      </w:pPr>
      <w:bookmarkStart w:id="52" w:name="_Toc12789058"/>
    </w:p>
    <w:p w:rsidR="008019B1" w:rsidRDefault="008019B1">
      <w:pPr>
        <w:spacing w:line="580" w:lineRule="exact"/>
        <w:jc w:val="center"/>
        <w:rPr>
          <w:rFonts w:ascii="宋体" w:eastAsia="宋体" w:hAnsi="宋体"/>
          <w:sz w:val="24"/>
        </w:rPr>
      </w:pPr>
      <w:r>
        <w:rPr>
          <w:rFonts w:ascii="宋体" w:eastAsia="宋体" w:hAnsi="宋体" w:hint="eastAsia"/>
          <w:b/>
          <w:szCs w:val="28"/>
        </w:rPr>
        <w:t>分包一：</w:t>
      </w:r>
    </w:p>
    <w:tbl>
      <w:tblPr>
        <w:tblW w:w="14844" w:type="dxa"/>
        <w:jc w:val="center"/>
        <w:tblLayout w:type="fixed"/>
        <w:tblLook w:val="00A0"/>
      </w:tblPr>
      <w:tblGrid>
        <w:gridCol w:w="531"/>
        <w:gridCol w:w="741"/>
        <w:gridCol w:w="2004"/>
        <w:gridCol w:w="509"/>
        <w:gridCol w:w="509"/>
        <w:gridCol w:w="3748"/>
        <w:gridCol w:w="920"/>
        <w:gridCol w:w="640"/>
        <w:gridCol w:w="1380"/>
        <w:gridCol w:w="1200"/>
        <w:gridCol w:w="861"/>
        <w:gridCol w:w="1060"/>
        <w:gridCol w:w="741"/>
      </w:tblGrid>
      <w:tr w:rsidR="008019B1">
        <w:trPr>
          <w:trHeight w:val="582"/>
          <w:jc w:val="center"/>
        </w:trPr>
        <w:tc>
          <w:tcPr>
            <w:tcW w:w="14844" w:type="dxa"/>
            <w:gridSpan w:val="13"/>
            <w:tcBorders>
              <w:top w:val="single" w:sz="4" w:space="0" w:color="auto"/>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b/>
                <w:bCs/>
                <w:kern w:val="0"/>
                <w:sz w:val="32"/>
                <w:szCs w:val="32"/>
              </w:rPr>
            </w:pPr>
            <w:r>
              <w:rPr>
                <w:rFonts w:ascii="宋体" w:eastAsia="宋体" w:hAnsi="宋体" w:cs="宋体" w:hint="eastAsia"/>
                <w:b/>
                <w:bCs/>
                <w:kern w:val="0"/>
                <w:sz w:val="32"/>
                <w:szCs w:val="32"/>
              </w:rPr>
              <w:t>检验科开展项目清单</w:t>
            </w:r>
          </w:p>
        </w:tc>
      </w:tr>
      <w:tr w:rsidR="008019B1">
        <w:trPr>
          <w:trHeight w:val="420"/>
          <w:jc w:val="center"/>
        </w:trPr>
        <w:tc>
          <w:tcPr>
            <w:tcW w:w="14844" w:type="dxa"/>
            <w:gridSpan w:val="13"/>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外送</w:t>
            </w:r>
          </w:p>
        </w:tc>
      </w:tr>
      <w:tr w:rsidR="008019B1">
        <w:trPr>
          <w:trHeight w:val="660"/>
          <w:jc w:val="center"/>
        </w:trPr>
        <w:tc>
          <w:tcPr>
            <w:tcW w:w="531" w:type="dxa"/>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序号</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代码</w:t>
            </w:r>
          </w:p>
        </w:tc>
        <w:tc>
          <w:tcPr>
            <w:tcW w:w="2004"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项目名称</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单位</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子项序号</w:t>
            </w:r>
          </w:p>
        </w:tc>
        <w:tc>
          <w:tcPr>
            <w:tcW w:w="3748"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子项目</w:t>
            </w:r>
          </w:p>
        </w:tc>
        <w:tc>
          <w:tcPr>
            <w:tcW w:w="92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检验费</w:t>
            </w:r>
          </w:p>
        </w:tc>
        <w:tc>
          <w:tcPr>
            <w:tcW w:w="64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材料费</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平诊报告时间</w:t>
            </w:r>
          </w:p>
        </w:tc>
        <w:tc>
          <w:tcPr>
            <w:tcW w:w="120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平诊报告时间</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试管颜色</w:t>
            </w:r>
          </w:p>
        </w:tc>
        <w:tc>
          <w:tcPr>
            <w:tcW w:w="106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标本类型</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b/>
                <w:bCs/>
                <w:kern w:val="0"/>
                <w:sz w:val="21"/>
                <w:szCs w:val="21"/>
              </w:rPr>
            </w:pPr>
            <w:r>
              <w:rPr>
                <w:rFonts w:ascii="宋体" w:eastAsia="宋体" w:hAnsi="宋体" w:cs="宋体" w:hint="eastAsia"/>
                <w:b/>
                <w:bCs/>
                <w:kern w:val="0"/>
                <w:sz w:val="21"/>
                <w:szCs w:val="21"/>
              </w:rPr>
              <w:t>标本量</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7031</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丙型肝炎抗原测定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丙型肝炎抗原</w:t>
            </w:r>
            <w:r>
              <w:rPr>
                <w:rFonts w:ascii="宋体" w:eastAsia="宋体" w:hAnsi="宋体" w:cs="宋体"/>
                <w:kern w:val="0"/>
                <w:sz w:val="21"/>
                <w:szCs w:val="21"/>
              </w:rPr>
              <w:t>(HCV-Ag)</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38</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7043</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肝纤四项</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透明质酸（</w:t>
            </w:r>
            <w:r>
              <w:rPr>
                <w:rFonts w:ascii="宋体" w:eastAsia="宋体" w:hAnsi="宋体" w:cs="宋体"/>
                <w:kern w:val="0"/>
                <w:sz w:val="21"/>
                <w:szCs w:val="21"/>
              </w:rPr>
              <w:t>HA</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220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层粘连蛋白（</w:t>
            </w:r>
            <w:r>
              <w:rPr>
                <w:rFonts w:ascii="宋体" w:eastAsia="宋体" w:hAnsi="宋体" w:cs="宋体"/>
                <w:kern w:val="0"/>
                <w:sz w:val="21"/>
                <w:szCs w:val="21"/>
              </w:rPr>
              <w:t>LN</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IV</w:t>
            </w:r>
            <w:r>
              <w:rPr>
                <w:rFonts w:ascii="宋体" w:eastAsia="宋体" w:hAnsi="宋体" w:cs="宋体" w:hint="eastAsia"/>
                <w:kern w:val="0"/>
                <w:sz w:val="21"/>
                <w:szCs w:val="21"/>
              </w:rPr>
              <w:t>型胶原（</w:t>
            </w:r>
            <w:r>
              <w:rPr>
                <w:rFonts w:ascii="宋体" w:eastAsia="宋体" w:hAnsi="宋体" w:cs="宋体"/>
                <w:kern w:val="0"/>
                <w:sz w:val="21"/>
                <w:szCs w:val="21"/>
              </w:rPr>
              <w:t>IV-C</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Ⅲ型前胶原（</w:t>
            </w:r>
            <w:r>
              <w:rPr>
                <w:rFonts w:ascii="宋体" w:eastAsia="宋体" w:hAnsi="宋体" w:cs="宋体"/>
                <w:kern w:val="0"/>
                <w:sz w:val="21"/>
                <w:szCs w:val="21"/>
              </w:rPr>
              <w:t>PC-</w:t>
            </w:r>
            <w:r>
              <w:rPr>
                <w:rFonts w:ascii="宋体" w:eastAsia="宋体" w:hAnsi="宋体" w:cs="宋体" w:hint="eastAsia"/>
                <w:kern w:val="0"/>
                <w:sz w:val="21"/>
                <w:szCs w:val="21"/>
              </w:rPr>
              <w:t>Ⅲ）</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60"/>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7047</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抗心磷脂抗体测定</w:t>
            </w:r>
            <w:r>
              <w:rPr>
                <w:rFonts w:ascii="宋体" w:eastAsia="宋体" w:hAnsi="宋体" w:cs="宋体"/>
                <w:kern w:val="0"/>
                <w:sz w:val="21"/>
                <w:szCs w:val="21"/>
              </w:rPr>
              <w:t>(ACA)</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抗心磷脂抗体</w:t>
            </w:r>
            <w:r>
              <w:rPr>
                <w:rFonts w:ascii="宋体" w:eastAsia="宋体" w:hAnsi="宋体" w:cs="宋体"/>
                <w:kern w:val="0"/>
                <w:sz w:val="21"/>
                <w:szCs w:val="21"/>
              </w:rPr>
              <w:t>(ACA)</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60"/>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7048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蓝</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7049</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600"/>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7053</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外周血细胞染色体检查（培养细胞的染色体分析）</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外周血细胞染色体检查（培养细胞的染色体分析）</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200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21</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绿</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675"/>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7058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无菌杯</w:t>
            </w:r>
          </w:p>
        </w:tc>
        <w:tc>
          <w:tcPr>
            <w:tcW w:w="106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脑脊液、痰、胸水、腹水、尿液</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1ml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7086</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不孕不育抗体七项</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抗子宫内膜抗体（</w:t>
            </w:r>
            <w:r>
              <w:rPr>
                <w:rFonts w:ascii="宋体" w:eastAsia="宋体" w:hAnsi="宋体" w:cs="宋体"/>
                <w:kern w:val="0"/>
                <w:sz w:val="21"/>
                <w:szCs w:val="21"/>
              </w:rPr>
              <w:t>EmAb</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180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抗精子抗体定量（</w:t>
            </w:r>
            <w:r>
              <w:rPr>
                <w:rFonts w:ascii="宋体" w:eastAsia="宋体" w:hAnsi="宋体" w:cs="宋体"/>
                <w:kern w:val="0"/>
                <w:sz w:val="21"/>
                <w:szCs w:val="21"/>
              </w:rPr>
              <w:t>AsAb</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抗卵巢抗体（</w:t>
            </w:r>
            <w:r>
              <w:rPr>
                <w:rFonts w:ascii="宋体" w:eastAsia="宋体" w:hAnsi="宋体" w:cs="宋体"/>
                <w:kern w:val="0"/>
                <w:sz w:val="21"/>
                <w:szCs w:val="21"/>
              </w:rPr>
              <w:t>AoAb</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HCG</w:t>
            </w:r>
            <w:r>
              <w:rPr>
                <w:rFonts w:ascii="宋体" w:eastAsia="宋体" w:hAnsi="宋体" w:cs="宋体" w:hint="eastAsia"/>
                <w:kern w:val="0"/>
                <w:sz w:val="21"/>
                <w:szCs w:val="21"/>
              </w:rPr>
              <w:t>抗体（</w:t>
            </w:r>
            <w:r>
              <w:rPr>
                <w:rFonts w:ascii="宋体" w:eastAsia="宋体" w:hAnsi="宋体" w:cs="宋体"/>
                <w:kern w:val="0"/>
                <w:sz w:val="21"/>
                <w:szCs w:val="21"/>
              </w:rPr>
              <w:t>AhcgAb</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w:t>
            </w:r>
            <w:r>
              <w:rPr>
                <w:rFonts w:ascii="宋体" w:eastAsia="宋体" w:hAnsi="宋体" w:cs="宋体"/>
                <w:kern w:val="0"/>
                <w:sz w:val="21"/>
                <w:szCs w:val="21"/>
              </w:rPr>
              <w:t>ACA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抗卵细胞透明带抗体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抗滋养层细胞膜抗体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7100</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糖尿病二项</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胰岛素（</w:t>
            </w:r>
            <w:r>
              <w:rPr>
                <w:rFonts w:ascii="宋体" w:eastAsia="宋体" w:hAnsi="宋体" w:cs="宋体"/>
                <w:kern w:val="0"/>
                <w:sz w:val="21"/>
                <w:szCs w:val="21"/>
              </w:rPr>
              <w:t>INS</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w:t>
            </w:r>
            <w:r>
              <w:rPr>
                <w:rFonts w:ascii="宋体" w:eastAsia="宋体" w:hAnsi="宋体" w:cs="宋体"/>
                <w:kern w:val="0"/>
                <w:sz w:val="21"/>
                <w:szCs w:val="21"/>
              </w:rPr>
              <w:t>C-P</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10</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7185</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血小板相关抗体测定</w:t>
            </w:r>
            <w:r>
              <w:rPr>
                <w:rFonts w:ascii="宋体" w:eastAsia="宋体" w:hAnsi="宋体" w:cs="宋体"/>
                <w:kern w:val="0"/>
                <w:sz w:val="21"/>
                <w:szCs w:val="21"/>
              </w:rPr>
              <w:t>IgA IgM IgG</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血小板抗体测定</w:t>
            </w:r>
            <w:r>
              <w:rPr>
                <w:rFonts w:ascii="宋体" w:eastAsia="宋体" w:hAnsi="宋体" w:cs="宋体"/>
                <w:kern w:val="0"/>
                <w:sz w:val="21"/>
                <w:szCs w:val="21"/>
              </w:rPr>
              <w:t>IgA</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171</w:t>
            </w:r>
          </w:p>
        </w:tc>
        <w:tc>
          <w:tcPr>
            <w:tcW w:w="64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蓝</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血小板抗体测定</w:t>
            </w:r>
            <w:r>
              <w:rPr>
                <w:rFonts w:ascii="宋体" w:eastAsia="宋体" w:hAnsi="宋体" w:cs="宋体"/>
                <w:kern w:val="0"/>
                <w:sz w:val="21"/>
                <w:szCs w:val="21"/>
              </w:rPr>
              <w:t>IgM</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561"/>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single" w:sz="4" w:space="0" w:color="auto"/>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血小板抗体测定</w:t>
            </w:r>
            <w:r>
              <w:rPr>
                <w:rFonts w:ascii="宋体" w:eastAsia="宋体" w:hAnsi="宋体" w:cs="宋体"/>
                <w:kern w:val="0"/>
                <w:sz w:val="21"/>
                <w:szCs w:val="21"/>
              </w:rPr>
              <w:t>IgG</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11</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7112</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肿瘤坏死因子</w:t>
            </w:r>
            <w:r>
              <w:rPr>
                <w:rFonts w:ascii="宋体" w:eastAsia="宋体" w:hAnsi="宋体" w:cs="宋体"/>
                <w:kern w:val="0"/>
                <w:sz w:val="21"/>
                <w:szCs w:val="21"/>
              </w:rPr>
              <w:t>a</w:t>
            </w:r>
            <w:r>
              <w:rPr>
                <w:rFonts w:ascii="宋体" w:eastAsia="宋体" w:hAnsi="宋体" w:cs="宋体" w:hint="eastAsia"/>
                <w:kern w:val="0"/>
                <w:sz w:val="21"/>
                <w:szCs w:val="21"/>
              </w:rPr>
              <w:t>测定</w:t>
            </w:r>
            <w:r>
              <w:rPr>
                <w:rFonts w:ascii="宋体" w:eastAsia="宋体" w:hAnsi="宋体" w:cs="宋体"/>
                <w:kern w:val="0"/>
                <w:sz w:val="21"/>
                <w:szCs w:val="21"/>
              </w:rPr>
              <w:t xml:space="preserve">(TNF </w:t>
            </w:r>
            <w:r>
              <w:rPr>
                <w:rFonts w:ascii="宋体" w:eastAsia="宋体" w:hAnsi="宋体" w:cs="宋体" w:hint="eastAsia"/>
                <w:kern w:val="0"/>
                <w:sz w:val="21"/>
                <w:szCs w:val="21"/>
              </w:rPr>
              <w:t>化学发光法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single" w:sz="4" w:space="0" w:color="auto"/>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肿瘤坏死因子</w:t>
            </w:r>
            <w:r>
              <w:rPr>
                <w:rFonts w:ascii="宋体" w:eastAsia="宋体" w:hAnsi="宋体" w:cs="宋体"/>
                <w:kern w:val="0"/>
                <w:sz w:val="21"/>
                <w:szCs w:val="21"/>
              </w:rPr>
              <w:t>a(TNF)</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12</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7119</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促肾上腺皮质激素</w:t>
            </w:r>
            <w:r>
              <w:rPr>
                <w:rFonts w:ascii="宋体" w:eastAsia="宋体" w:hAnsi="宋体" w:cs="宋体"/>
                <w:kern w:val="0"/>
                <w:sz w:val="21"/>
                <w:szCs w:val="21"/>
              </w:rPr>
              <w:t>ACTH</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single" w:sz="4" w:space="0" w:color="auto"/>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促肾上腺皮质激素</w:t>
            </w:r>
            <w:r>
              <w:rPr>
                <w:rFonts w:ascii="宋体" w:eastAsia="宋体" w:hAnsi="宋体" w:cs="宋体"/>
                <w:kern w:val="0"/>
                <w:sz w:val="21"/>
                <w:szCs w:val="21"/>
              </w:rPr>
              <w:t>ACTH</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13</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7120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血清皮质醇测定</w:t>
            </w:r>
            <w:r>
              <w:rPr>
                <w:rFonts w:ascii="宋体" w:eastAsia="宋体" w:hAnsi="宋体" w:cs="宋体"/>
                <w:kern w:val="0"/>
                <w:sz w:val="21"/>
                <w:szCs w:val="21"/>
              </w:rPr>
              <w:t>(</w:t>
            </w:r>
            <w:r>
              <w:rPr>
                <w:rFonts w:ascii="宋体" w:eastAsia="宋体" w:hAnsi="宋体" w:cs="宋体" w:hint="eastAsia"/>
                <w:kern w:val="0"/>
                <w:sz w:val="21"/>
                <w:szCs w:val="21"/>
              </w:rPr>
              <w:t>化学发光法）</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血清皮质醇</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55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14</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7121</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羟皮质类固醇测定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羟皮质类固醇</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24</w:t>
            </w:r>
            <w:r>
              <w:rPr>
                <w:rFonts w:ascii="宋体" w:eastAsia="宋体" w:hAnsi="宋体" w:cs="宋体" w:hint="eastAsia"/>
                <w:kern w:val="0"/>
                <w:sz w:val="18"/>
                <w:szCs w:val="18"/>
              </w:rPr>
              <w:t>小时尿加</w:t>
            </w:r>
            <w:r>
              <w:rPr>
                <w:rFonts w:ascii="宋体" w:eastAsia="宋体" w:hAnsi="宋体" w:cs="宋体"/>
                <w:kern w:val="0"/>
                <w:sz w:val="18"/>
                <w:szCs w:val="18"/>
              </w:rPr>
              <w:t>3-5ml</w:t>
            </w:r>
            <w:r>
              <w:rPr>
                <w:rFonts w:ascii="宋体" w:eastAsia="宋体" w:hAnsi="宋体" w:cs="宋体" w:hint="eastAsia"/>
                <w:kern w:val="0"/>
                <w:sz w:val="18"/>
                <w:szCs w:val="18"/>
              </w:rPr>
              <w:t>盐酸防腐</w:t>
            </w:r>
            <w:r>
              <w:rPr>
                <w:rFonts w:ascii="宋体" w:eastAsia="宋体" w:hAnsi="宋体" w:cs="宋体"/>
                <w:kern w:val="0"/>
                <w:sz w:val="18"/>
                <w:szCs w:val="18"/>
              </w:rPr>
              <w:t>,</w:t>
            </w:r>
            <w:r>
              <w:rPr>
                <w:rFonts w:ascii="宋体" w:eastAsia="宋体" w:hAnsi="宋体" w:cs="宋体" w:hint="eastAsia"/>
                <w:kern w:val="0"/>
                <w:sz w:val="18"/>
                <w:szCs w:val="18"/>
              </w:rPr>
              <w:t>计尿总量</w:t>
            </w:r>
            <w:r>
              <w:rPr>
                <w:rFonts w:ascii="宋体" w:eastAsia="宋体" w:hAnsi="宋体" w:cs="宋体"/>
                <w:kern w:val="0"/>
                <w:sz w:val="18"/>
                <w:szCs w:val="18"/>
              </w:rPr>
              <w:t>,</w:t>
            </w:r>
            <w:r>
              <w:rPr>
                <w:rFonts w:ascii="宋体" w:eastAsia="宋体" w:hAnsi="宋体" w:cs="宋体" w:hint="eastAsia"/>
                <w:kern w:val="0"/>
                <w:sz w:val="18"/>
                <w:szCs w:val="18"/>
              </w:rPr>
              <w:t>混匀后取</w:t>
            </w:r>
            <w:r>
              <w:rPr>
                <w:rFonts w:ascii="宋体" w:eastAsia="宋体" w:hAnsi="宋体" w:cs="宋体"/>
                <w:kern w:val="0"/>
                <w:sz w:val="18"/>
                <w:szCs w:val="18"/>
              </w:rPr>
              <w:t>20ml</w:t>
            </w:r>
            <w:r>
              <w:rPr>
                <w:rFonts w:ascii="宋体" w:eastAsia="宋体" w:hAnsi="宋体" w:cs="宋体" w:hint="eastAsia"/>
                <w:kern w:val="0"/>
                <w:sz w:val="18"/>
                <w:szCs w:val="18"/>
              </w:rPr>
              <w:t>送检</w:t>
            </w:r>
          </w:p>
        </w:tc>
      </w:tr>
      <w:tr w:rsidR="008019B1">
        <w:trPr>
          <w:trHeight w:val="55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15</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7122</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酮类固醇测定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w:t>
            </w:r>
            <w:r>
              <w:rPr>
                <w:rFonts w:ascii="宋体" w:eastAsia="宋体" w:hAnsi="宋体" w:cs="宋体"/>
                <w:kern w:val="0"/>
                <w:sz w:val="21"/>
                <w:szCs w:val="21"/>
              </w:rPr>
              <w:t>17-</w:t>
            </w:r>
            <w:r>
              <w:rPr>
                <w:rFonts w:ascii="宋体" w:eastAsia="宋体" w:hAnsi="宋体" w:cs="宋体" w:hint="eastAsia"/>
                <w:kern w:val="0"/>
                <w:sz w:val="21"/>
                <w:szCs w:val="21"/>
              </w:rPr>
              <w:t>酮类固醇</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55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7123</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尿香草苦杏仁酸</w:t>
            </w:r>
            <w:r>
              <w:rPr>
                <w:rFonts w:ascii="宋体" w:eastAsia="宋体" w:hAnsi="宋体" w:cs="宋体"/>
                <w:kern w:val="0"/>
                <w:sz w:val="21"/>
                <w:szCs w:val="21"/>
              </w:rPr>
              <w:t>(VMA)</w:t>
            </w:r>
            <w:r>
              <w:rPr>
                <w:rFonts w:ascii="宋体" w:eastAsia="宋体" w:hAnsi="宋体" w:cs="宋体" w:hint="eastAsia"/>
                <w:kern w:val="0"/>
                <w:sz w:val="21"/>
                <w:szCs w:val="21"/>
              </w:rPr>
              <w:t>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尿香草苦杏仁酸</w:t>
            </w:r>
            <w:r>
              <w:rPr>
                <w:rFonts w:ascii="宋体" w:eastAsia="宋体" w:hAnsi="宋体" w:cs="宋体"/>
                <w:kern w:val="0"/>
                <w:sz w:val="21"/>
                <w:szCs w:val="21"/>
              </w:rPr>
              <w:t>(VMA)</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17</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7126</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成人骨型碱性磷酸酶测定（</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成人骨型碱性磷酸酶（</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18</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7127</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血清生长激素测定</w:t>
            </w:r>
            <w:r>
              <w:rPr>
                <w:rFonts w:ascii="宋体" w:eastAsia="宋体" w:hAnsi="宋体" w:cs="宋体"/>
                <w:kern w:val="0"/>
                <w:sz w:val="21"/>
                <w:szCs w:val="21"/>
              </w:rPr>
              <w:t>(</w:t>
            </w:r>
            <w:r>
              <w:rPr>
                <w:rFonts w:ascii="宋体" w:eastAsia="宋体" w:hAnsi="宋体" w:cs="宋体" w:hint="eastAsia"/>
                <w:kern w:val="0"/>
                <w:sz w:val="21"/>
                <w:szCs w:val="21"/>
              </w:rPr>
              <w:t>化学发光法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生长激素</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19</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7129</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羟维生素</w:t>
            </w:r>
            <w:r>
              <w:rPr>
                <w:rFonts w:ascii="宋体" w:eastAsia="宋体" w:hAnsi="宋体" w:cs="宋体"/>
                <w:kern w:val="0"/>
                <w:sz w:val="21"/>
                <w:szCs w:val="21"/>
              </w:rPr>
              <w:t>D</w:t>
            </w:r>
            <w:r>
              <w:rPr>
                <w:rFonts w:ascii="宋体" w:eastAsia="宋体" w:hAnsi="宋体" w:cs="宋体" w:hint="eastAsia"/>
                <w:kern w:val="0"/>
                <w:sz w:val="21"/>
                <w:szCs w:val="21"/>
              </w:rPr>
              <w:t>测定</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羟基维生素</w:t>
            </w:r>
            <w:r>
              <w:rPr>
                <w:rFonts w:ascii="宋体" w:eastAsia="宋体" w:hAnsi="宋体" w:cs="宋体"/>
                <w:kern w:val="0"/>
                <w:sz w:val="21"/>
                <w:szCs w:val="21"/>
              </w:rPr>
              <w:t>D2</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195</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羟基维生素</w:t>
            </w:r>
            <w:r>
              <w:rPr>
                <w:rFonts w:ascii="宋体" w:eastAsia="宋体" w:hAnsi="宋体" w:cs="宋体"/>
                <w:kern w:val="0"/>
                <w:sz w:val="21"/>
                <w:szCs w:val="21"/>
              </w:rPr>
              <w:t>D3</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25-</w:t>
            </w:r>
            <w:r>
              <w:rPr>
                <w:rFonts w:ascii="宋体" w:eastAsia="宋体" w:hAnsi="宋体" w:cs="宋体" w:hint="eastAsia"/>
                <w:kern w:val="0"/>
                <w:sz w:val="21"/>
                <w:szCs w:val="21"/>
              </w:rPr>
              <w:t>羟基维生素</w:t>
            </w:r>
            <w:r>
              <w:rPr>
                <w:rFonts w:ascii="宋体" w:eastAsia="宋体" w:hAnsi="宋体" w:cs="宋体"/>
                <w:kern w:val="0"/>
                <w:sz w:val="21"/>
                <w:szCs w:val="21"/>
              </w:rPr>
              <w:t>D</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20</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7139</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血红蛋白成份分析</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血常规</w:t>
            </w:r>
            <w:r>
              <w:rPr>
                <w:rFonts w:ascii="宋体" w:eastAsia="宋体" w:hAnsi="宋体" w:cs="宋体"/>
                <w:kern w:val="0"/>
                <w:sz w:val="21"/>
                <w:szCs w:val="21"/>
              </w:rPr>
              <w:t>3</w:t>
            </w:r>
            <w:r>
              <w:rPr>
                <w:rFonts w:ascii="宋体" w:eastAsia="宋体" w:hAnsi="宋体" w:cs="宋体" w:hint="eastAsia"/>
                <w:kern w:val="0"/>
                <w:sz w:val="21"/>
                <w:szCs w:val="21"/>
              </w:rPr>
              <w:t>分类检查</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106.50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3ml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红细胞孵育渗透脆性试验</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60"/>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血红蛋白电泳（琼脂糖凝胶电泳法）</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血红蛋白</w:t>
            </w:r>
            <w:r>
              <w:rPr>
                <w:rFonts w:ascii="宋体" w:eastAsia="宋体" w:hAnsi="宋体" w:cs="宋体"/>
                <w:kern w:val="0"/>
                <w:sz w:val="21"/>
                <w:szCs w:val="21"/>
              </w:rPr>
              <w:t>H</w:t>
            </w:r>
            <w:r>
              <w:rPr>
                <w:rFonts w:ascii="宋体" w:eastAsia="宋体" w:hAnsi="宋体" w:cs="宋体" w:hint="eastAsia"/>
                <w:kern w:val="0"/>
                <w:sz w:val="21"/>
                <w:szCs w:val="21"/>
              </w:rPr>
              <w:t>包涵体检测</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21</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7140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葡萄糖</w:t>
            </w:r>
            <w:r>
              <w:rPr>
                <w:rFonts w:ascii="宋体" w:eastAsia="宋体" w:hAnsi="宋体" w:cs="宋体"/>
                <w:kern w:val="0"/>
                <w:sz w:val="21"/>
                <w:szCs w:val="21"/>
              </w:rPr>
              <w:t>6-</w:t>
            </w:r>
            <w:r>
              <w:rPr>
                <w:rFonts w:ascii="宋体" w:eastAsia="宋体" w:hAnsi="宋体" w:cs="宋体" w:hint="eastAsia"/>
                <w:kern w:val="0"/>
                <w:sz w:val="21"/>
                <w:szCs w:val="21"/>
              </w:rPr>
              <w:t>磷酸脱氢酶活性检测</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葡萄糖</w:t>
            </w:r>
            <w:r>
              <w:rPr>
                <w:rFonts w:ascii="宋体" w:eastAsia="宋体" w:hAnsi="宋体" w:cs="宋体"/>
                <w:kern w:val="0"/>
                <w:sz w:val="21"/>
                <w:szCs w:val="21"/>
              </w:rPr>
              <w:t>6-</w:t>
            </w:r>
            <w:r>
              <w:rPr>
                <w:rFonts w:ascii="宋体" w:eastAsia="宋体" w:hAnsi="宋体" w:cs="宋体" w:hint="eastAsia"/>
                <w:kern w:val="0"/>
                <w:sz w:val="21"/>
                <w:szCs w:val="21"/>
              </w:rPr>
              <w:t>磷酸脱氢酶活性</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12</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22</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7141</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优生九项</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风疹病毒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w:t>
            </w:r>
            <w:r>
              <w:rPr>
                <w:rFonts w:ascii="宋体" w:eastAsia="宋体" w:hAnsi="宋体" w:cs="宋体" w:hint="eastAsia"/>
                <w:kern w:val="0"/>
                <w:sz w:val="20"/>
              </w:rPr>
              <w:t>型</w:t>
            </w:r>
            <w:r>
              <w:rPr>
                <w:rFonts w:ascii="宋体" w:eastAsia="宋体" w:hAnsi="宋体" w:cs="宋体"/>
                <w:kern w:val="0"/>
                <w:sz w:val="20"/>
              </w:rPr>
              <w:t>IgM</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w:t>
            </w:r>
            <w:r>
              <w:rPr>
                <w:rFonts w:ascii="宋体" w:eastAsia="宋体" w:hAnsi="宋体" w:cs="宋体" w:hint="eastAsia"/>
                <w:kern w:val="0"/>
                <w:sz w:val="20"/>
              </w:rPr>
              <w:t>型</w:t>
            </w:r>
            <w:r>
              <w:rPr>
                <w:rFonts w:ascii="宋体" w:eastAsia="宋体" w:hAnsi="宋体" w:cs="宋体"/>
                <w:kern w:val="0"/>
                <w:sz w:val="20"/>
              </w:rPr>
              <w:t>IgG</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II</w:t>
            </w:r>
            <w:r>
              <w:rPr>
                <w:rFonts w:ascii="宋体" w:eastAsia="宋体" w:hAnsi="宋体" w:cs="宋体" w:hint="eastAsia"/>
                <w:kern w:val="0"/>
                <w:sz w:val="20"/>
              </w:rPr>
              <w:t>型</w:t>
            </w:r>
            <w:r>
              <w:rPr>
                <w:rFonts w:ascii="宋体" w:eastAsia="宋体" w:hAnsi="宋体" w:cs="宋体"/>
                <w:kern w:val="0"/>
                <w:sz w:val="20"/>
              </w:rPr>
              <w:t>IgM</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10</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0"/>
              </w:rPr>
            </w:pPr>
            <w:r>
              <w:rPr>
                <w:rFonts w:ascii="宋体" w:eastAsia="宋体" w:hAnsi="宋体" w:cs="宋体" w:hint="eastAsia"/>
                <w:kern w:val="0"/>
                <w:sz w:val="20"/>
              </w:rPr>
              <w:t>单纯疱疹病毒</w:t>
            </w:r>
            <w:r>
              <w:rPr>
                <w:rFonts w:ascii="宋体" w:eastAsia="宋体" w:hAnsi="宋体" w:cs="宋体"/>
                <w:kern w:val="0"/>
                <w:sz w:val="20"/>
              </w:rPr>
              <w:t>II</w:t>
            </w:r>
            <w:r>
              <w:rPr>
                <w:rFonts w:ascii="宋体" w:eastAsia="宋体" w:hAnsi="宋体" w:cs="宋体" w:hint="eastAsia"/>
                <w:kern w:val="0"/>
                <w:sz w:val="20"/>
              </w:rPr>
              <w:t>型</w:t>
            </w:r>
            <w:r>
              <w:rPr>
                <w:rFonts w:ascii="宋体" w:eastAsia="宋体" w:hAnsi="宋体" w:cs="宋体"/>
                <w:kern w:val="0"/>
                <w:sz w:val="20"/>
              </w:rPr>
              <w:t>IgG</w:t>
            </w:r>
            <w:r>
              <w:rPr>
                <w:rFonts w:ascii="宋体" w:eastAsia="宋体" w:hAnsi="宋体" w:cs="宋体" w:hint="eastAsia"/>
                <w:kern w:val="0"/>
                <w:sz w:val="20"/>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23</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7144</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带状疱疹病毒</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带状疱疹病毒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带状疱疹病毒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24</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7150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恶性肿瘤特异生长因子</w:t>
            </w:r>
            <w:r>
              <w:rPr>
                <w:rFonts w:ascii="宋体" w:eastAsia="宋体" w:hAnsi="宋体" w:cs="宋体"/>
                <w:kern w:val="0"/>
                <w:sz w:val="21"/>
                <w:szCs w:val="21"/>
              </w:rPr>
              <w:t>(TSGF)</w:t>
            </w:r>
            <w:r>
              <w:rPr>
                <w:rFonts w:ascii="宋体" w:eastAsia="宋体" w:hAnsi="宋体" w:cs="宋体" w:hint="eastAsia"/>
                <w:kern w:val="0"/>
                <w:sz w:val="21"/>
                <w:szCs w:val="21"/>
              </w:rPr>
              <w:t>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恶性肿瘤特异生长因子</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510"/>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25</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7155</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鳞状细胞癌相关抗原测定</w:t>
            </w:r>
            <w:r>
              <w:rPr>
                <w:rFonts w:ascii="宋体" w:eastAsia="宋体" w:hAnsi="宋体" w:cs="宋体"/>
                <w:kern w:val="0"/>
                <w:sz w:val="21"/>
                <w:szCs w:val="21"/>
              </w:rPr>
              <w:t xml:space="preserve">(SCC </w:t>
            </w:r>
            <w:r>
              <w:rPr>
                <w:rFonts w:ascii="宋体" w:eastAsia="宋体" w:hAnsi="宋体" w:cs="宋体" w:hint="eastAsia"/>
                <w:kern w:val="0"/>
                <w:sz w:val="21"/>
                <w:szCs w:val="21"/>
              </w:rPr>
              <w:t>化学发光法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鳞状细胞癌相关抗原</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26</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7156</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蓝</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27</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7157</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糖类抗原测定</w:t>
            </w:r>
            <w:r>
              <w:rPr>
                <w:rFonts w:ascii="宋体" w:eastAsia="宋体" w:hAnsi="宋体" w:cs="宋体"/>
                <w:kern w:val="0"/>
                <w:sz w:val="21"/>
                <w:szCs w:val="21"/>
              </w:rPr>
              <w:t>(CA-50)</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(CA-50)</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28</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7158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糖类抗原测定</w:t>
            </w:r>
            <w:r>
              <w:rPr>
                <w:rFonts w:ascii="宋体" w:eastAsia="宋体" w:hAnsi="宋体" w:cs="宋体"/>
                <w:kern w:val="0"/>
                <w:sz w:val="21"/>
                <w:szCs w:val="21"/>
              </w:rPr>
              <w:t>(CA-242</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(CA-242</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29</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7159</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卵巢肿瘤风险值评估</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(CA-125</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145</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人附睾蛋白</w:t>
            </w:r>
            <w:r>
              <w:rPr>
                <w:rFonts w:ascii="宋体" w:eastAsia="宋体" w:hAnsi="宋体" w:cs="宋体"/>
                <w:kern w:val="0"/>
                <w:sz w:val="21"/>
                <w:szCs w:val="21"/>
              </w:rPr>
              <w:t>4</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7160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血儿茶酚胺测定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儿茶酚胺</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31</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7167</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乙肝核苷类药物耐药基因检测</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乙肝核苷类药物耐药基因检测</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302</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32</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7168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乙型肝炎病毒</w:t>
            </w:r>
            <w:r>
              <w:rPr>
                <w:rFonts w:ascii="宋体" w:eastAsia="宋体" w:hAnsi="宋体" w:cs="宋体"/>
                <w:kern w:val="0"/>
                <w:sz w:val="21"/>
                <w:szCs w:val="21"/>
              </w:rPr>
              <w:t>(HBV)</w:t>
            </w:r>
            <w:r>
              <w:rPr>
                <w:rFonts w:ascii="宋体" w:eastAsia="宋体" w:hAnsi="宋体" w:cs="宋体" w:hint="eastAsia"/>
                <w:kern w:val="0"/>
                <w:sz w:val="21"/>
                <w:szCs w:val="21"/>
              </w:rPr>
              <w:t>基因分型</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乙型肝炎病毒</w:t>
            </w:r>
            <w:r>
              <w:rPr>
                <w:rFonts w:ascii="宋体" w:eastAsia="宋体" w:hAnsi="宋体" w:cs="宋体"/>
                <w:kern w:val="0"/>
                <w:sz w:val="21"/>
                <w:szCs w:val="21"/>
              </w:rPr>
              <w:t>(HBV)</w:t>
            </w:r>
            <w:r>
              <w:rPr>
                <w:rFonts w:ascii="宋体" w:eastAsia="宋体" w:hAnsi="宋体" w:cs="宋体" w:hint="eastAsia"/>
                <w:kern w:val="0"/>
                <w:sz w:val="21"/>
                <w:szCs w:val="21"/>
              </w:rPr>
              <w:t>基因分型</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330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33</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7169</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w:t>
            </w:r>
            <w:r>
              <w:rPr>
                <w:rFonts w:ascii="宋体" w:eastAsia="宋体" w:hAnsi="宋体" w:cs="宋体"/>
                <w:kern w:val="0"/>
                <w:sz w:val="21"/>
                <w:szCs w:val="21"/>
              </w:rPr>
              <w:t>RNA</w:t>
            </w:r>
            <w:r>
              <w:rPr>
                <w:rFonts w:ascii="宋体" w:eastAsia="宋体" w:hAnsi="宋体" w:cs="宋体" w:hint="eastAsia"/>
                <w:kern w:val="0"/>
                <w:sz w:val="21"/>
                <w:szCs w:val="21"/>
              </w:rPr>
              <w:t>测定</w:t>
            </w:r>
            <w:r>
              <w:rPr>
                <w:rFonts w:ascii="宋体" w:eastAsia="宋体" w:hAnsi="宋体" w:cs="宋体"/>
                <w:kern w:val="0"/>
                <w:sz w:val="21"/>
                <w:szCs w:val="21"/>
              </w:rPr>
              <w:t>(PCR</w:t>
            </w:r>
            <w:r>
              <w:rPr>
                <w:rFonts w:ascii="宋体" w:eastAsia="宋体" w:hAnsi="宋体" w:cs="宋体" w:hint="eastAsia"/>
                <w:kern w:val="0"/>
                <w:sz w:val="21"/>
                <w:szCs w:val="21"/>
              </w:rPr>
              <w:t>荧光定量法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丙型肝炎</w:t>
            </w:r>
            <w:r>
              <w:rPr>
                <w:rFonts w:ascii="宋体" w:eastAsia="宋体" w:hAnsi="宋体" w:cs="宋体"/>
                <w:kern w:val="0"/>
                <w:sz w:val="21"/>
                <w:szCs w:val="21"/>
              </w:rPr>
              <w:t>RNA</w:t>
            </w:r>
            <w:r>
              <w:rPr>
                <w:rFonts w:ascii="宋体" w:eastAsia="宋体" w:hAnsi="宋体" w:cs="宋体" w:hint="eastAsia"/>
                <w:kern w:val="0"/>
                <w:sz w:val="21"/>
                <w:szCs w:val="21"/>
              </w:rPr>
              <w:t>测定</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120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642"/>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34</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7170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戊型肝炎抗体</w:t>
            </w:r>
            <w:r>
              <w:rPr>
                <w:rFonts w:ascii="宋体" w:eastAsia="宋体" w:hAnsi="宋体" w:cs="宋体"/>
                <w:kern w:val="0"/>
                <w:sz w:val="21"/>
                <w:szCs w:val="21"/>
              </w:rPr>
              <w:t>(Anti-HEV IgG IgM)</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戊型肝炎抗体</w:t>
            </w:r>
            <w:r>
              <w:rPr>
                <w:rFonts w:ascii="宋体" w:eastAsia="宋体" w:hAnsi="宋体" w:cs="宋体"/>
                <w:kern w:val="0"/>
                <w:sz w:val="21"/>
                <w:szCs w:val="21"/>
              </w:rPr>
              <w:t>(Anti-HEV IgG IgM)</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7171</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庚型肝炎</w:t>
            </w:r>
            <w:r>
              <w:rPr>
                <w:rFonts w:ascii="宋体" w:eastAsia="宋体" w:hAnsi="宋体" w:cs="宋体"/>
                <w:kern w:val="0"/>
                <w:sz w:val="21"/>
                <w:szCs w:val="21"/>
              </w:rPr>
              <w:t>IgG</w:t>
            </w:r>
            <w:r>
              <w:rPr>
                <w:rFonts w:ascii="宋体" w:eastAsia="宋体" w:hAnsi="宋体" w:cs="宋体" w:hint="eastAsia"/>
                <w:kern w:val="0"/>
                <w:sz w:val="21"/>
                <w:szCs w:val="21"/>
              </w:rPr>
              <w:t>抗体测定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庚型肝炎</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36</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7174</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ENA</w:t>
            </w:r>
            <w:r>
              <w:rPr>
                <w:rFonts w:ascii="宋体" w:eastAsia="宋体" w:hAnsi="宋体" w:cs="宋体" w:hint="eastAsia"/>
                <w:kern w:val="0"/>
                <w:sz w:val="21"/>
                <w:szCs w:val="21"/>
              </w:rPr>
              <w:t>抗体测定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ENA</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108</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37</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7176</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DNA</w:t>
            </w:r>
            <w:r>
              <w:rPr>
                <w:rFonts w:ascii="宋体" w:eastAsia="宋体" w:hAnsi="宋体" w:cs="宋体" w:hint="eastAsia"/>
                <w:kern w:val="0"/>
                <w:sz w:val="21"/>
                <w:szCs w:val="21"/>
              </w:rPr>
              <w:t>抗体</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DNA</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38</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7179</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抗中性粒细胞胞浆抗体二项</w:t>
            </w:r>
          </w:p>
        </w:tc>
        <w:tc>
          <w:tcPr>
            <w:tcW w:w="509"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(cANCA)</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36</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(pANCA)</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39</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7182</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(M2</w:t>
            </w:r>
            <w:r>
              <w:rPr>
                <w:rFonts w:ascii="宋体" w:eastAsia="宋体" w:hAnsi="宋体" w:cs="宋体" w:hint="eastAsia"/>
                <w:kern w:val="0"/>
                <w:sz w:val="21"/>
                <w:szCs w:val="21"/>
              </w:rPr>
              <w:t>、</w:t>
            </w:r>
            <w:r>
              <w:rPr>
                <w:rFonts w:ascii="宋体" w:eastAsia="宋体" w:hAnsi="宋体" w:cs="宋体"/>
                <w:kern w:val="0"/>
                <w:sz w:val="21"/>
                <w:szCs w:val="21"/>
              </w:rPr>
              <w:t>M4</w:t>
            </w:r>
            <w:r>
              <w:rPr>
                <w:rFonts w:ascii="宋体" w:eastAsia="宋体" w:hAnsi="宋体" w:cs="宋体" w:hint="eastAsia"/>
                <w:kern w:val="0"/>
                <w:sz w:val="21"/>
                <w:szCs w:val="21"/>
              </w:rPr>
              <w:t>、</w:t>
            </w:r>
            <w:r>
              <w:rPr>
                <w:rFonts w:ascii="宋体" w:eastAsia="宋体" w:hAnsi="宋体" w:cs="宋体"/>
                <w:kern w:val="0"/>
                <w:sz w:val="21"/>
                <w:szCs w:val="21"/>
              </w:rPr>
              <w:t>M9)</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(M2)</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(M4)</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r>
              <w:rPr>
                <w:rFonts w:ascii="宋体" w:eastAsia="宋体" w:hAnsi="宋体" w:cs="宋体"/>
                <w:kern w:val="0"/>
                <w:sz w:val="21"/>
                <w:szCs w:val="21"/>
              </w:rPr>
              <w:t>(M9)</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255"/>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40</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7183</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抗肾小球基底膜抗体测定</w:t>
            </w:r>
            <w:r>
              <w:rPr>
                <w:rFonts w:ascii="宋体" w:eastAsia="宋体" w:hAnsi="宋体" w:cs="宋体"/>
                <w:kern w:val="0"/>
                <w:sz w:val="21"/>
                <w:szCs w:val="21"/>
              </w:rPr>
              <w:t>(</w:t>
            </w:r>
            <w:r>
              <w:rPr>
                <w:rFonts w:ascii="宋体" w:eastAsia="宋体" w:hAnsi="宋体" w:cs="宋体" w:hint="eastAsia"/>
                <w:kern w:val="0"/>
                <w:sz w:val="21"/>
                <w:szCs w:val="21"/>
              </w:rPr>
              <w:t>免疫印迹法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抗肾小球基底膜抗体</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41</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7187</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红斑狼疮检测六项</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抗核抗体（</w:t>
            </w:r>
            <w:r>
              <w:rPr>
                <w:rFonts w:ascii="宋体" w:eastAsia="宋体" w:hAnsi="宋体" w:cs="宋体"/>
                <w:kern w:val="0"/>
                <w:sz w:val="21"/>
                <w:szCs w:val="21"/>
              </w:rPr>
              <w:t>ANA</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133</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核小体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组蛋白</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抗双链</w:t>
            </w:r>
            <w:r>
              <w:rPr>
                <w:rFonts w:ascii="宋体" w:eastAsia="宋体" w:hAnsi="宋体" w:cs="宋体"/>
                <w:kern w:val="0"/>
                <w:sz w:val="21"/>
                <w:szCs w:val="21"/>
              </w:rPr>
              <w:t>DNA</w:t>
            </w:r>
            <w:r>
              <w:rPr>
                <w:rFonts w:ascii="宋体" w:eastAsia="宋体" w:hAnsi="宋体" w:cs="宋体" w:hint="eastAsia"/>
                <w:kern w:val="0"/>
                <w:sz w:val="21"/>
                <w:szCs w:val="21"/>
              </w:rPr>
              <w:t>（</w:t>
            </w:r>
            <w:r>
              <w:rPr>
                <w:rFonts w:ascii="宋体" w:eastAsia="宋体" w:hAnsi="宋体" w:cs="宋体"/>
                <w:kern w:val="0"/>
                <w:sz w:val="21"/>
                <w:szCs w:val="21"/>
              </w:rPr>
              <w:t>dsDNA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60"/>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抗可提取性核抗原多肽抗体（抗</w:t>
            </w:r>
            <w:r>
              <w:rPr>
                <w:rFonts w:ascii="宋体" w:eastAsia="宋体" w:hAnsi="宋体" w:cs="宋体"/>
                <w:kern w:val="0"/>
                <w:sz w:val="21"/>
                <w:szCs w:val="21"/>
              </w:rPr>
              <w:t>ENA</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DNP</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42</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7189</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原发性胆汁性肝硬化</w:t>
            </w:r>
            <w:r>
              <w:rPr>
                <w:rFonts w:ascii="宋体" w:eastAsia="宋体" w:hAnsi="宋体" w:cs="宋体"/>
                <w:kern w:val="0"/>
                <w:sz w:val="21"/>
                <w:szCs w:val="21"/>
              </w:rPr>
              <w:t>PBC</w:t>
            </w:r>
            <w:r>
              <w:rPr>
                <w:rFonts w:ascii="宋体" w:eastAsia="宋体" w:hAnsi="宋体" w:cs="宋体" w:hint="eastAsia"/>
                <w:kern w:val="0"/>
                <w:sz w:val="21"/>
                <w:szCs w:val="21"/>
              </w:rPr>
              <w:t>三项</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抗核抗体（</w:t>
            </w:r>
            <w:r>
              <w:rPr>
                <w:rFonts w:ascii="宋体" w:eastAsia="宋体" w:hAnsi="宋体" w:cs="宋体"/>
                <w:kern w:val="0"/>
                <w:sz w:val="21"/>
                <w:szCs w:val="21"/>
              </w:rPr>
              <w:t>ANA</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140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w:t>
            </w:r>
            <w:r>
              <w:rPr>
                <w:rFonts w:ascii="宋体" w:eastAsia="宋体" w:hAnsi="宋体" w:cs="宋体"/>
                <w:kern w:val="0"/>
                <w:sz w:val="21"/>
                <w:szCs w:val="21"/>
              </w:rPr>
              <w:t>AMA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抗线粒体抗体亚型</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43</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7190</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血管炎五项</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抗蛋白酶</w:t>
            </w:r>
            <w:r>
              <w:rPr>
                <w:rFonts w:ascii="宋体" w:eastAsia="宋体" w:hAnsi="宋体" w:cs="宋体"/>
                <w:kern w:val="0"/>
                <w:sz w:val="21"/>
                <w:szCs w:val="21"/>
              </w:rPr>
              <w:t>3</w:t>
            </w:r>
            <w:r>
              <w:rPr>
                <w:rFonts w:ascii="宋体" w:eastAsia="宋体" w:hAnsi="宋体" w:cs="宋体" w:hint="eastAsia"/>
                <w:kern w:val="0"/>
                <w:sz w:val="21"/>
                <w:szCs w:val="21"/>
              </w:rPr>
              <w:t>抗体（</w:t>
            </w:r>
            <w:r>
              <w:rPr>
                <w:rFonts w:ascii="宋体" w:eastAsia="宋体" w:hAnsi="宋体" w:cs="宋体"/>
                <w:kern w:val="0"/>
                <w:sz w:val="21"/>
                <w:szCs w:val="21"/>
              </w:rPr>
              <w:t>PR3</w:t>
            </w:r>
            <w:r>
              <w:rPr>
                <w:rFonts w:ascii="宋体" w:eastAsia="宋体" w:hAnsi="宋体" w:cs="宋体" w:hint="eastAsia"/>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147</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抗髓过氧化物酶抗体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(pANCA)</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抗中性粒细胞胞浆抗体测定</w:t>
            </w:r>
            <w:r>
              <w:rPr>
                <w:rFonts w:ascii="宋体" w:eastAsia="宋体" w:hAnsi="宋体" w:cs="宋体"/>
                <w:kern w:val="0"/>
                <w:sz w:val="21"/>
                <w:szCs w:val="21"/>
              </w:rPr>
              <w:t>(cANCA)</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w:t>
            </w:r>
            <w:r>
              <w:rPr>
                <w:rFonts w:ascii="宋体" w:eastAsia="宋体" w:hAnsi="宋体" w:cs="宋体"/>
                <w:kern w:val="0"/>
                <w:sz w:val="21"/>
                <w:szCs w:val="21"/>
              </w:rPr>
              <w:t>ACA</w:t>
            </w:r>
            <w:r>
              <w:rPr>
                <w:rFonts w:ascii="宋体" w:eastAsia="宋体" w:hAnsi="宋体" w:cs="宋体" w:hint="eastAsia"/>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44</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7201</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幽门螺杆菌血清学检测</w:t>
            </w:r>
            <w:r>
              <w:rPr>
                <w:rFonts w:ascii="宋体" w:eastAsia="宋体" w:hAnsi="宋体" w:cs="宋体"/>
                <w:kern w:val="0"/>
                <w:sz w:val="21"/>
                <w:szCs w:val="21"/>
              </w:rPr>
              <w:t>(</w:t>
            </w:r>
            <w:r>
              <w:rPr>
                <w:rFonts w:ascii="宋体" w:eastAsia="宋体" w:hAnsi="宋体" w:cs="宋体" w:hint="eastAsia"/>
                <w:kern w:val="0"/>
                <w:sz w:val="21"/>
                <w:szCs w:val="21"/>
              </w:rPr>
              <w:t>抗体分型</w:t>
            </w:r>
            <w:r>
              <w:rPr>
                <w:rFonts w:ascii="宋体" w:eastAsia="宋体" w:hAnsi="宋体" w:cs="宋体"/>
                <w:kern w:val="0"/>
                <w:sz w:val="21"/>
                <w:szCs w:val="21"/>
              </w:rPr>
              <w:t>)</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154</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幽门螺杆菌抗体测定</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45</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7205</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铜蓝蛋白测定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铜蓝蛋白</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46</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7210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急性髓性白血病相关备选探针</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急性髓性白血病相关备选探针</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1100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骨髓或全血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47</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7211</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髓性白血病融合基因定性</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髓性白血病融合基因定性</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440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骨髓或全血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48</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7213</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免疫功能检测</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245</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血细胞簇分化抗原</w:t>
            </w:r>
            <w:r>
              <w:rPr>
                <w:rFonts w:ascii="宋体" w:eastAsia="宋体" w:hAnsi="宋体" w:cs="宋体"/>
                <w:kern w:val="0"/>
                <w:sz w:val="21"/>
                <w:szCs w:val="21"/>
              </w:rPr>
              <w:t>(CD)</w:t>
            </w:r>
            <w:r>
              <w:rPr>
                <w:rFonts w:ascii="宋体" w:eastAsia="宋体" w:hAnsi="宋体" w:cs="宋体" w:hint="eastAsia"/>
                <w:kern w:val="0"/>
                <w:sz w:val="21"/>
                <w:szCs w:val="21"/>
              </w:rPr>
              <w:t>系列</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510"/>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49</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7219</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甲氨蝶啶</w:t>
            </w:r>
            <w:r>
              <w:rPr>
                <w:rFonts w:ascii="宋体" w:eastAsia="宋体" w:hAnsi="宋体" w:cs="宋体"/>
                <w:kern w:val="0"/>
                <w:sz w:val="21"/>
                <w:szCs w:val="21"/>
              </w:rPr>
              <w:t xml:space="preserve"> </w:t>
            </w:r>
            <w:r>
              <w:rPr>
                <w:rFonts w:ascii="宋体" w:eastAsia="宋体" w:hAnsi="宋体" w:cs="宋体" w:hint="eastAsia"/>
                <w:kern w:val="0"/>
                <w:sz w:val="21"/>
                <w:szCs w:val="21"/>
              </w:rPr>
              <w:t>放免法或酶免法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w:t>
            </w:r>
            <w:r>
              <w:rPr>
                <w:rFonts w:ascii="宋体" w:eastAsia="宋体" w:hAnsi="宋体" w:cs="宋体"/>
                <w:kern w:val="0"/>
                <w:sz w:val="21"/>
                <w:szCs w:val="21"/>
              </w:rPr>
              <w:t>(</w:t>
            </w:r>
            <w:r>
              <w:rPr>
                <w:rFonts w:ascii="宋体" w:eastAsia="宋体" w:hAnsi="宋体" w:cs="宋体" w:hint="eastAsia"/>
                <w:kern w:val="0"/>
                <w:sz w:val="21"/>
                <w:szCs w:val="21"/>
              </w:rPr>
              <w:t>甲氨蝶啶</w:t>
            </w:r>
            <w:r>
              <w:rPr>
                <w:rFonts w:ascii="宋体" w:eastAsia="宋体" w:hAnsi="宋体" w:cs="宋体"/>
                <w:kern w:val="0"/>
                <w:sz w:val="21"/>
                <w:szCs w:val="21"/>
              </w:rPr>
              <w:t>)</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7251</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CMV-DNA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CMV-DNA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无菌杯</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51</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7252</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52</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7253</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DNA</w:t>
            </w:r>
            <w:r>
              <w:rPr>
                <w:rFonts w:ascii="宋体" w:eastAsia="宋体" w:hAnsi="宋体" w:cs="宋体" w:hint="eastAsia"/>
                <w:kern w:val="0"/>
                <w:sz w:val="21"/>
                <w:szCs w:val="21"/>
              </w:rPr>
              <w:t>定性</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53</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7254</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54</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7255</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w:t>
            </w:r>
            <w:r>
              <w:rPr>
                <w:rFonts w:ascii="宋体" w:eastAsia="宋体" w:hAnsi="宋体" w:cs="宋体"/>
                <w:kern w:val="0"/>
                <w:sz w:val="21"/>
                <w:szCs w:val="21"/>
              </w:rPr>
              <w:t>II</w:t>
            </w:r>
            <w:r>
              <w:rPr>
                <w:rFonts w:ascii="宋体" w:eastAsia="宋体" w:hAnsi="宋体" w:cs="宋体" w:hint="eastAsia"/>
                <w:kern w:val="0"/>
                <w:sz w:val="21"/>
                <w:szCs w:val="21"/>
              </w:rPr>
              <w:t>型</w:t>
            </w:r>
            <w:r>
              <w:rPr>
                <w:rFonts w:ascii="宋体" w:eastAsia="宋体" w:hAnsi="宋体" w:cs="宋体"/>
                <w:kern w:val="0"/>
                <w:sz w:val="21"/>
                <w:szCs w:val="21"/>
              </w:rPr>
              <w:t>DNA</w:t>
            </w:r>
            <w:r>
              <w:rPr>
                <w:rFonts w:ascii="宋体" w:eastAsia="宋体" w:hAnsi="宋体" w:cs="宋体" w:hint="eastAsia"/>
                <w:kern w:val="0"/>
                <w:sz w:val="21"/>
                <w:szCs w:val="21"/>
              </w:rPr>
              <w:t>定量</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8019B1">
        <w:trPr>
          <w:trHeight w:val="300"/>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7258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 xml:space="preserve">A </w:t>
            </w:r>
            <w:r>
              <w:rPr>
                <w:rFonts w:ascii="宋体" w:eastAsia="宋体" w:hAnsi="宋体" w:cs="宋体" w:hint="eastAsia"/>
                <w:kern w:val="0"/>
                <w:sz w:val="21"/>
                <w:szCs w:val="21"/>
              </w:rPr>
              <w:t>机器法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A)</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00"/>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56</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7259</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 xml:space="preserve">B </w:t>
            </w:r>
            <w:r>
              <w:rPr>
                <w:rFonts w:ascii="宋体" w:eastAsia="宋体" w:hAnsi="宋体" w:cs="宋体" w:hint="eastAsia"/>
                <w:kern w:val="0"/>
                <w:sz w:val="21"/>
                <w:szCs w:val="21"/>
              </w:rPr>
              <w:t>机器法</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血型抗体效价测定（</w:t>
            </w:r>
            <w:r>
              <w:rPr>
                <w:rFonts w:ascii="宋体" w:eastAsia="宋体" w:hAnsi="宋体" w:cs="宋体"/>
                <w:kern w:val="0"/>
                <w:sz w:val="21"/>
                <w:szCs w:val="21"/>
              </w:rPr>
              <w:t>IgG</w:t>
            </w:r>
            <w:r>
              <w:rPr>
                <w:rFonts w:ascii="宋体" w:eastAsia="宋体" w:hAnsi="宋体" w:cs="宋体" w:hint="eastAsia"/>
                <w:kern w:val="0"/>
                <w:sz w:val="21"/>
                <w:szCs w:val="21"/>
              </w:rPr>
              <w:t>抗</w:t>
            </w:r>
            <w:r>
              <w:rPr>
                <w:rFonts w:ascii="宋体" w:eastAsia="宋体" w:hAnsi="宋体" w:cs="宋体"/>
                <w:kern w:val="0"/>
                <w:sz w:val="21"/>
                <w:szCs w:val="21"/>
              </w:rPr>
              <w:t>B)</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57</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7279</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肽释放试验（空腹）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58</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7280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30</w:t>
            </w:r>
            <w:r>
              <w:rPr>
                <w:rFonts w:ascii="宋体" w:eastAsia="宋体" w:hAnsi="宋体" w:cs="宋体" w:hint="eastAsia"/>
                <w:kern w:val="0"/>
                <w:sz w:val="21"/>
                <w:szCs w:val="21"/>
              </w:rPr>
              <w:t>分钟）</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59</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7281</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1</w:t>
            </w:r>
            <w:r>
              <w:rPr>
                <w:rFonts w:ascii="宋体" w:eastAsia="宋体" w:hAnsi="宋体" w:cs="宋体" w:hint="eastAsia"/>
                <w:kern w:val="0"/>
                <w:sz w:val="21"/>
                <w:szCs w:val="21"/>
              </w:rPr>
              <w:t>小时）</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7282</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2</w:t>
            </w:r>
            <w:r>
              <w:rPr>
                <w:rFonts w:ascii="宋体" w:eastAsia="宋体" w:hAnsi="宋体" w:cs="宋体" w:hint="eastAsia"/>
                <w:kern w:val="0"/>
                <w:sz w:val="21"/>
                <w:szCs w:val="21"/>
              </w:rPr>
              <w:t>小时）</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61</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7283</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r>
              <w:rPr>
                <w:rFonts w:ascii="宋体" w:eastAsia="宋体" w:hAnsi="宋体" w:cs="宋体"/>
                <w:kern w:val="0"/>
                <w:sz w:val="21"/>
                <w:szCs w:val="21"/>
              </w:rPr>
              <w:t>3</w:t>
            </w:r>
            <w:r>
              <w:rPr>
                <w:rFonts w:ascii="宋体" w:eastAsia="宋体" w:hAnsi="宋体" w:cs="宋体" w:hint="eastAsia"/>
                <w:kern w:val="0"/>
                <w:sz w:val="21"/>
                <w:szCs w:val="21"/>
              </w:rPr>
              <w:t>小时）</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C</w:t>
            </w:r>
            <w:r>
              <w:rPr>
                <w:rFonts w:ascii="宋体" w:eastAsia="宋体" w:hAnsi="宋体" w:cs="宋体" w:hint="eastAsia"/>
                <w:kern w:val="0"/>
                <w:sz w:val="21"/>
                <w:szCs w:val="21"/>
              </w:rPr>
              <w:t>肽释放试验</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62</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7306</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单纯疱疹病毒Ⅰ、Ⅱ型</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63</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7308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IgG</w:t>
            </w:r>
            <w:r>
              <w:rPr>
                <w:rFonts w:ascii="宋体" w:eastAsia="宋体" w:hAnsi="宋体" w:cs="宋体" w:hint="eastAsia"/>
                <w:kern w:val="0"/>
                <w:sz w:val="21"/>
                <w:szCs w:val="21"/>
              </w:rPr>
              <w:t>抗体测定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64</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7312</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病毒两项</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IgM</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110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EB</w:t>
            </w:r>
            <w:r>
              <w:rPr>
                <w:rFonts w:ascii="宋体" w:eastAsia="宋体" w:hAnsi="宋体" w:cs="宋体" w:hint="eastAsia"/>
                <w:kern w:val="0"/>
                <w:sz w:val="21"/>
                <w:szCs w:val="21"/>
              </w:rPr>
              <w:t>病毒</w:t>
            </w:r>
            <w:r>
              <w:rPr>
                <w:rFonts w:ascii="宋体" w:eastAsia="宋体" w:hAnsi="宋体" w:cs="宋体"/>
                <w:kern w:val="0"/>
                <w:sz w:val="21"/>
                <w:szCs w:val="21"/>
              </w:rPr>
              <w:t>IgG</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65</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7356</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结核</w:t>
            </w:r>
            <w:r>
              <w:rPr>
                <w:rFonts w:ascii="宋体" w:eastAsia="宋体" w:hAnsi="宋体" w:cs="宋体"/>
                <w:kern w:val="0"/>
                <w:sz w:val="21"/>
                <w:szCs w:val="21"/>
              </w:rPr>
              <w:t>T</w:t>
            </w:r>
            <w:r>
              <w:rPr>
                <w:rFonts w:ascii="宋体" w:eastAsia="宋体" w:hAnsi="宋体" w:cs="宋体" w:hint="eastAsia"/>
                <w:kern w:val="0"/>
                <w:sz w:val="21"/>
                <w:szCs w:val="21"/>
              </w:rPr>
              <w:t>细胞检测</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结核分枝杆菌直接检测</w:t>
            </w:r>
            <w:r>
              <w:rPr>
                <w:rFonts w:ascii="宋体" w:eastAsia="宋体" w:hAnsi="宋体" w:cs="宋体"/>
                <w:kern w:val="0"/>
                <w:sz w:val="21"/>
                <w:szCs w:val="21"/>
              </w:rPr>
              <w:t>(MTD)</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550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绿</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干扰素测定</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66</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7358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免疫固定电泳</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免疫固定电泳</w:t>
            </w:r>
            <w:r>
              <w:rPr>
                <w:rFonts w:ascii="宋体" w:eastAsia="宋体" w:hAnsi="宋体" w:cs="宋体"/>
                <w:kern w:val="0"/>
                <w:sz w:val="21"/>
                <w:szCs w:val="21"/>
              </w:rPr>
              <w:t>(</w:t>
            </w:r>
            <w:r>
              <w:rPr>
                <w:rFonts w:ascii="宋体" w:eastAsia="宋体" w:hAnsi="宋体" w:cs="宋体" w:hint="eastAsia"/>
                <w:kern w:val="0"/>
                <w:sz w:val="21"/>
                <w:szCs w:val="21"/>
              </w:rPr>
              <w:t>血清</w:t>
            </w:r>
            <w:r>
              <w:rPr>
                <w:rFonts w:ascii="宋体" w:eastAsia="宋体" w:hAnsi="宋体" w:cs="宋体"/>
                <w:kern w:val="0"/>
                <w:sz w:val="21"/>
                <w:szCs w:val="21"/>
              </w:rPr>
              <w:t>)</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225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67</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7374</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抗精子抗体测定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抗精子抗体</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68</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7375</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抗子宫内膜抗体测定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抗子宫内膜抗体</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69</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7376</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抗卵巢抗体测定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抗卵巢抗体</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5ml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70</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7377</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抗心磷脂总抗体测定</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抗心磷脂总抗体</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71</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7414</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HBV</w:t>
            </w:r>
            <w:r>
              <w:rPr>
                <w:rFonts w:ascii="宋体" w:eastAsia="宋体" w:hAnsi="宋体" w:cs="宋体" w:hint="eastAsia"/>
                <w:kern w:val="0"/>
                <w:sz w:val="21"/>
                <w:szCs w:val="21"/>
              </w:rPr>
              <w:t>拉米呋啶耐药基因检测</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HBV</w:t>
            </w:r>
            <w:r>
              <w:rPr>
                <w:rFonts w:ascii="宋体" w:eastAsia="宋体" w:hAnsi="宋体" w:cs="宋体" w:hint="eastAsia"/>
                <w:kern w:val="0"/>
                <w:sz w:val="21"/>
                <w:szCs w:val="21"/>
              </w:rPr>
              <w:t>拉米呋啶耐药基因检测</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145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72</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7416</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抗甲状腺微粒体抗体测定</w:t>
            </w:r>
            <w:r>
              <w:rPr>
                <w:rFonts w:ascii="宋体" w:eastAsia="宋体" w:hAnsi="宋体" w:cs="宋体"/>
                <w:kern w:val="0"/>
                <w:sz w:val="21"/>
                <w:szCs w:val="21"/>
              </w:rPr>
              <w:t>(TMAb)</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抗甲状腺微粒体抗体</w:t>
            </w:r>
            <w:r>
              <w:rPr>
                <w:rFonts w:ascii="宋体" w:eastAsia="宋体" w:hAnsi="宋体" w:cs="宋体"/>
                <w:kern w:val="0"/>
                <w:sz w:val="21"/>
                <w:szCs w:val="21"/>
              </w:rPr>
              <w:t>(TMAb)</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7418</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单纯疱疹病毒Ⅰ、Ⅱ型</w:t>
            </w:r>
            <w:r>
              <w:rPr>
                <w:rFonts w:ascii="宋体" w:eastAsia="宋体" w:hAnsi="宋体" w:cs="宋体"/>
                <w:kern w:val="0"/>
                <w:sz w:val="21"/>
                <w:szCs w:val="21"/>
              </w:rPr>
              <w:t>IgG</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单纯疱疹病毒Ⅰ型</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单纯疱疹病毒Ⅱ型</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7419</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弓形虫</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7420</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干燥综合征二项</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SSA</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128</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w:t>
            </w:r>
            <w:r>
              <w:rPr>
                <w:rFonts w:ascii="宋体" w:eastAsia="宋体" w:hAnsi="宋体" w:cs="宋体"/>
                <w:kern w:val="0"/>
                <w:sz w:val="21"/>
                <w:szCs w:val="21"/>
              </w:rPr>
              <w:t>SSB</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76</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7422</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IgG</w:t>
            </w:r>
            <w:r>
              <w:rPr>
                <w:rFonts w:ascii="宋体" w:eastAsia="宋体" w:hAnsi="宋体" w:cs="宋体" w:hint="eastAsia"/>
                <w:kern w:val="0"/>
                <w:sz w:val="21"/>
                <w:szCs w:val="21"/>
              </w:rPr>
              <w:t>、</w:t>
            </w:r>
            <w:r>
              <w:rPr>
                <w:rFonts w:ascii="宋体" w:eastAsia="宋体" w:hAnsi="宋体" w:cs="宋体"/>
                <w:kern w:val="0"/>
                <w:sz w:val="21"/>
                <w:szCs w:val="21"/>
              </w:rPr>
              <w:t>IgM</w:t>
            </w:r>
            <w:r>
              <w:rPr>
                <w:rFonts w:ascii="宋体" w:eastAsia="宋体" w:hAnsi="宋体" w:cs="宋体" w:hint="eastAsia"/>
                <w:kern w:val="0"/>
                <w:sz w:val="21"/>
                <w:szCs w:val="21"/>
              </w:rPr>
              <w:t>抗体测定</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IgG</w:t>
            </w:r>
            <w:r>
              <w:rPr>
                <w:rFonts w:ascii="宋体" w:eastAsia="宋体" w:hAnsi="宋体" w:cs="宋体" w:hint="eastAsia"/>
                <w:kern w:val="0"/>
                <w:sz w:val="21"/>
                <w:szCs w:val="21"/>
              </w:rPr>
              <w:t>抗体</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巨细胞病毒</w:t>
            </w:r>
            <w:r>
              <w:rPr>
                <w:rFonts w:ascii="宋体" w:eastAsia="宋体" w:hAnsi="宋体" w:cs="宋体"/>
                <w:kern w:val="0"/>
                <w:sz w:val="21"/>
                <w:szCs w:val="21"/>
              </w:rPr>
              <w:t>IgM</w:t>
            </w:r>
            <w:r>
              <w:rPr>
                <w:rFonts w:ascii="宋体" w:eastAsia="宋体" w:hAnsi="宋体" w:cs="宋体" w:hint="eastAsia"/>
                <w:kern w:val="0"/>
                <w:sz w:val="21"/>
                <w:szCs w:val="21"/>
              </w:rPr>
              <w:t>抗体</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77</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7433</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高血压四项（立位）</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血浆皮质醇</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醛固酮</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血管紧张素Ⅱ</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血浆肾素活性</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78</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7434</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高血压四项（卧位）</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血浆皮质醇</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105</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全血</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醛固酮</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血管紧张素Ⅱ</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血浆肾素活性</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79</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7440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小儿骨型碱性磷酸酶测定（</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小儿骨型碱性磷酸酶（</w:t>
            </w:r>
            <w:r>
              <w:rPr>
                <w:rFonts w:ascii="宋体" w:eastAsia="宋体" w:hAnsi="宋体" w:cs="宋体"/>
                <w:kern w:val="0"/>
                <w:sz w:val="21"/>
                <w:szCs w:val="21"/>
              </w:rPr>
              <w:t>BAP</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60"/>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7441</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180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尿试管</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尿</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24</w:t>
            </w:r>
            <w:r>
              <w:rPr>
                <w:rFonts w:ascii="宋体" w:eastAsia="宋体" w:hAnsi="宋体" w:cs="宋体" w:hint="eastAsia"/>
                <w:kern w:val="0"/>
                <w:sz w:val="18"/>
                <w:szCs w:val="18"/>
              </w:rPr>
              <w:t>小时尿</w:t>
            </w:r>
            <w:r>
              <w:rPr>
                <w:rFonts w:ascii="宋体" w:eastAsia="宋体" w:hAnsi="宋体" w:cs="宋体"/>
                <w:kern w:val="0"/>
                <w:sz w:val="18"/>
                <w:szCs w:val="18"/>
              </w:rPr>
              <w:t>,</w:t>
            </w:r>
            <w:r>
              <w:rPr>
                <w:rFonts w:ascii="宋体" w:eastAsia="宋体" w:hAnsi="宋体" w:cs="宋体" w:hint="eastAsia"/>
                <w:kern w:val="0"/>
                <w:sz w:val="18"/>
                <w:szCs w:val="18"/>
              </w:rPr>
              <w:t>计尿总量</w:t>
            </w:r>
            <w:r>
              <w:rPr>
                <w:rFonts w:ascii="宋体" w:eastAsia="宋体" w:hAnsi="宋体" w:cs="宋体"/>
                <w:kern w:val="0"/>
                <w:sz w:val="18"/>
                <w:szCs w:val="18"/>
              </w:rPr>
              <w:t>,</w:t>
            </w:r>
            <w:r>
              <w:rPr>
                <w:rFonts w:ascii="宋体" w:eastAsia="宋体" w:hAnsi="宋体" w:cs="宋体" w:hint="eastAsia"/>
                <w:kern w:val="0"/>
                <w:sz w:val="18"/>
                <w:szCs w:val="18"/>
              </w:rPr>
              <w:t>取</w:t>
            </w:r>
            <w:r>
              <w:rPr>
                <w:rFonts w:ascii="宋体" w:eastAsia="宋体" w:hAnsi="宋体" w:cs="宋体"/>
                <w:kern w:val="0"/>
                <w:sz w:val="18"/>
                <w:szCs w:val="18"/>
              </w:rPr>
              <w:t>10ml</w:t>
            </w:r>
            <w:r>
              <w:rPr>
                <w:rFonts w:ascii="宋体" w:eastAsia="宋体" w:hAnsi="宋体" w:cs="宋体" w:hint="eastAsia"/>
                <w:kern w:val="0"/>
                <w:sz w:val="18"/>
                <w:szCs w:val="18"/>
              </w:rPr>
              <w:t>送检</w:t>
            </w:r>
          </w:p>
        </w:tc>
      </w:tr>
      <w:tr w:rsidR="008019B1">
        <w:trPr>
          <w:trHeight w:val="360"/>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60"/>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尿儿茶酚胺测定</w:t>
            </w:r>
            <w:r>
              <w:rPr>
                <w:rFonts w:ascii="宋体" w:eastAsia="宋体" w:hAnsi="宋体" w:cs="宋体"/>
                <w:kern w:val="0"/>
                <w:sz w:val="21"/>
                <w:szCs w:val="21"/>
              </w:rPr>
              <w:t>(</w:t>
            </w:r>
            <w:r>
              <w:rPr>
                <w:rFonts w:ascii="宋体" w:eastAsia="宋体" w:hAnsi="宋体" w:cs="宋体" w:hint="eastAsia"/>
                <w:kern w:val="0"/>
                <w:sz w:val="21"/>
                <w:szCs w:val="21"/>
              </w:rPr>
              <w:t>微注法</w:t>
            </w:r>
            <w:r>
              <w:rPr>
                <w:rFonts w:ascii="宋体" w:eastAsia="宋体" w:hAnsi="宋体" w:cs="宋体"/>
                <w:kern w:val="0"/>
                <w:sz w:val="21"/>
                <w:szCs w:val="21"/>
              </w:rPr>
              <w:t>)</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60"/>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81</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7443</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急性淋巴细胞白血病相关备选探针</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急性淋巴细胞白血病相关备选探针</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1100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紫</w:t>
            </w:r>
          </w:p>
        </w:tc>
        <w:tc>
          <w:tcPr>
            <w:tcW w:w="106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骨髓</w:t>
            </w:r>
            <w:r>
              <w:rPr>
                <w:rFonts w:ascii="宋体" w:eastAsia="宋体" w:hAnsi="宋体" w:cs="宋体"/>
                <w:kern w:val="0"/>
                <w:sz w:val="18"/>
                <w:szCs w:val="18"/>
              </w:rPr>
              <w:t>/</w:t>
            </w:r>
            <w:r>
              <w:rPr>
                <w:rFonts w:ascii="宋体" w:eastAsia="宋体" w:hAnsi="宋体" w:cs="宋体" w:hint="eastAsia"/>
                <w:kern w:val="0"/>
                <w:sz w:val="18"/>
                <w:szCs w:val="18"/>
              </w:rPr>
              <w:t>全血</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2ml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82</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7450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抗缪勒氏管激素</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抗缪勒氏管激素</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300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83</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7460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半乳甘露聚糖抗原检测</w:t>
            </w:r>
            <w:r>
              <w:rPr>
                <w:rFonts w:ascii="宋体" w:eastAsia="宋体" w:hAnsi="宋体" w:cs="宋体"/>
                <w:kern w:val="0"/>
                <w:sz w:val="21"/>
                <w:szCs w:val="21"/>
              </w:rPr>
              <w:t>(GM</w:t>
            </w:r>
            <w:r>
              <w:rPr>
                <w:rFonts w:ascii="宋体" w:eastAsia="宋体" w:hAnsi="宋体" w:cs="宋体" w:hint="eastAsia"/>
                <w:kern w:val="0"/>
                <w:sz w:val="21"/>
                <w:szCs w:val="21"/>
              </w:rPr>
              <w:t>试验</w:t>
            </w:r>
            <w:r>
              <w:rPr>
                <w:rFonts w:ascii="宋体" w:eastAsia="宋体" w:hAnsi="宋体" w:cs="宋体"/>
                <w:kern w:val="0"/>
                <w:sz w:val="21"/>
                <w:szCs w:val="21"/>
              </w:rPr>
              <w:t>)</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半乳甘露聚糖抗原</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84</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7461</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内毒素检测</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内毒素鲎定量测定</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专用管</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85</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7508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甲氨蝶呤血药浓度</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甲氨蝶呤血药浓度</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86</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7538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苯妥英钠）</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苯妥英钠）</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87</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7539</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地高辛）</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地高辛）</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88</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7540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环孢霉素</w:t>
            </w:r>
            <w:r>
              <w:rPr>
                <w:rFonts w:ascii="宋体" w:eastAsia="宋体" w:hAnsi="宋体" w:cs="宋体"/>
                <w:kern w:val="0"/>
                <w:sz w:val="21"/>
                <w:szCs w:val="21"/>
              </w:rPr>
              <w:t>A</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环孢霉素</w:t>
            </w:r>
            <w:r>
              <w:rPr>
                <w:rFonts w:ascii="宋体" w:eastAsia="宋体" w:hAnsi="宋体" w:cs="宋体"/>
                <w:kern w:val="0"/>
                <w:sz w:val="21"/>
                <w:szCs w:val="21"/>
              </w:rPr>
              <w:t>A</w:t>
            </w:r>
            <w:r>
              <w:rPr>
                <w:rFonts w:ascii="宋体" w:eastAsia="宋体" w:hAnsi="宋体" w:cs="宋体" w:hint="eastAsia"/>
                <w:kern w:val="0"/>
                <w:sz w:val="21"/>
                <w:szCs w:val="21"/>
              </w:rPr>
              <w:t>）</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89</w:t>
            </w:r>
          </w:p>
        </w:tc>
        <w:tc>
          <w:tcPr>
            <w:tcW w:w="74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7541</w:t>
            </w:r>
          </w:p>
        </w:tc>
        <w:tc>
          <w:tcPr>
            <w:tcW w:w="2004" w:type="dxa"/>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普乐可复）</w:t>
            </w:r>
          </w:p>
        </w:tc>
        <w:tc>
          <w:tcPr>
            <w:tcW w:w="509"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血清药物浓度测定</w:t>
            </w:r>
            <w:r>
              <w:rPr>
                <w:rFonts w:ascii="宋体" w:eastAsia="宋体" w:hAnsi="宋体" w:cs="宋体"/>
                <w:kern w:val="0"/>
                <w:sz w:val="21"/>
                <w:szCs w:val="21"/>
              </w:rPr>
              <w:t>(</w:t>
            </w:r>
            <w:r>
              <w:rPr>
                <w:rFonts w:ascii="宋体" w:eastAsia="宋体" w:hAnsi="宋体" w:cs="宋体" w:hint="eastAsia"/>
                <w:kern w:val="0"/>
                <w:sz w:val="21"/>
                <w:szCs w:val="21"/>
              </w:rPr>
              <w:t>普乐可复）</w:t>
            </w:r>
          </w:p>
        </w:tc>
        <w:tc>
          <w:tcPr>
            <w:tcW w:w="920"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640"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90</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7547</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血清蛋白电泳</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血清蛋白电泳</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91</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7343</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测定（阴道分泌物）</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项</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白带</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92</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7468</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测定（直肠拭子）</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B</w:t>
            </w:r>
            <w:r>
              <w:rPr>
                <w:rFonts w:ascii="宋体" w:eastAsia="宋体" w:hAnsi="宋体" w:cs="宋体" w:hint="eastAsia"/>
                <w:kern w:val="0"/>
                <w:sz w:val="21"/>
                <w:szCs w:val="21"/>
              </w:rPr>
              <w:t>族链球菌</w:t>
            </w:r>
            <w:r>
              <w:rPr>
                <w:rFonts w:ascii="宋体" w:eastAsia="宋体" w:hAnsi="宋体" w:cs="宋体"/>
                <w:kern w:val="0"/>
                <w:sz w:val="21"/>
                <w:szCs w:val="21"/>
              </w:rPr>
              <w:t>DNA</w:t>
            </w:r>
            <w:r>
              <w:rPr>
                <w:rFonts w:ascii="宋体" w:eastAsia="宋体" w:hAnsi="宋体" w:cs="宋体" w:hint="eastAsia"/>
                <w:kern w:val="0"/>
                <w:sz w:val="21"/>
                <w:szCs w:val="21"/>
              </w:rPr>
              <w:t>测定</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直肠拭子</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93</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7520</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结核杆菌特异性细胞免疫反应检测（</w:t>
            </w:r>
            <w:r>
              <w:rPr>
                <w:rFonts w:ascii="宋体" w:eastAsia="宋体" w:hAnsi="宋体" w:cs="宋体"/>
                <w:kern w:val="0"/>
                <w:sz w:val="21"/>
                <w:szCs w:val="21"/>
              </w:rPr>
              <w:t>QFT</w:t>
            </w:r>
            <w:r>
              <w:rPr>
                <w:rFonts w:ascii="宋体" w:eastAsia="宋体" w:hAnsi="宋体" w:cs="宋体" w:hint="eastAsia"/>
                <w:kern w:val="0"/>
                <w:sz w:val="21"/>
                <w:szCs w:val="21"/>
              </w:rPr>
              <w:t>）</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结核杆菌特异性细胞免疫反应检测</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500</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绿</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血浆</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5ml</w:t>
            </w:r>
          </w:p>
        </w:tc>
      </w:tr>
      <w:tr w:rsidR="008019B1">
        <w:trPr>
          <w:trHeight w:val="319"/>
          <w:jc w:val="center"/>
        </w:trPr>
        <w:tc>
          <w:tcPr>
            <w:tcW w:w="531" w:type="dxa"/>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94</w:t>
            </w:r>
          </w:p>
        </w:tc>
        <w:tc>
          <w:tcPr>
            <w:tcW w:w="741"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7555</w:t>
            </w:r>
          </w:p>
        </w:tc>
        <w:tc>
          <w:tcPr>
            <w:tcW w:w="2004"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24-2</w:t>
            </w:r>
            <w:r>
              <w:rPr>
                <w:rFonts w:ascii="宋体" w:eastAsia="宋体" w:hAnsi="宋体" w:cs="宋体" w:hint="eastAsia"/>
                <w:kern w:val="0"/>
                <w:sz w:val="21"/>
                <w:szCs w:val="21"/>
              </w:rPr>
              <w:t>（体检）</w:t>
            </w:r>
          </w:p>
        </w:tc>
        <w:tc>
          <w:tcPr>
            <w:tcW w:w="509"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糖类抗原</w:t>
            </w:r>
            <w:r>
              <w:rPr>
                <w:rFonts w:ascii="宋体" w:eastAsia="宋体" w:hAnsi="宋体" w:cs="宋体"/>
                <w:kern w:val="0"/>
                <w:sz w:val="21"/>
                <w:szCs w:val="21"/>
              </w:rPr>
              <w:t>24-2</w:t>
            </w:r>
          </w:p>
        </w:tc>
        <w:tc>
          <w:tcPr>
            <w:tcW w:w="92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55</w:t>
            </w:r>
          </w:p>
        </w:tc>
        <w:tc>
          <w:tcPr>
            <w:tcW w:w="64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r>
              <w:rPr>
                <w:rFonts w:ascii="宋体" w:eastAsia="宋体" w:hAnsi="宋体" w:cs="宋体" w:hint="eastAsia"/>
                <w:kern w:val="0"/>
                <w:sz w:val="21"/>
                <w:szCs w:val="21"/>
              </w:rPr>
              <w:t>个工作日</w:t>
            </w:r>
          </w:p>
        </w:tc>
        <w:tc>
          <w:tcPr>
            <w:tcW w:w="120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tcBorders>
              <w:top w:val="nil"/>
              <w:left w:val="nil"/>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95</w:t>
            </w:r>
          </w:p>
        </w:tc>
        <w:tc>
          <w:tcPr>
            <w:tcW w:w="741"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7428</w:t>
            </w:r>
          </w:p>
        </w:tc>
        <w:tc>
          <w:tcPr>
            <w:tcW w:w="2004"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HPV E6/E7 mRNA</w:t>
            </w:r>
            <w:r>
              <w:rPr>
                <w:rFonts w:ascii="宋体" w:eastAsia="宋体" w:hAnsi="宋体" w:cs="宋体" w:hint="eastAsia"/>
                <w:kern w:val="0"/>
                <w:sz w:val="21"/>
                <w:szCs w:val="21"/>
              </w:rPr>
              <w:t>检测</w:t>
            </w:r>
          </w:p>
        </w:tc>
        <w:tc>
          <w:tcPr>
            <w:tcW w:w="509"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HPV E6  mRNA</w:t>
            </w:r>
            <w:r>
              <w:rPr>
                <w:rFonts w:ascii="宋体" w:eastAsia="宋体" w:hAnsi="宋体" w:cs="宋体" w:hint="eastAsia"/>
                <w:kern w:val="0"/>
                <w:sz w:val="21"/>
                <w:szCs w:val="21"/>
              </w:rPr>
              <w:t>检测</w:t>
            </w:r>
          </w:p>
        </w:tc>
        <w:tc>
          <w:tcPr>
            <w:tcW w:w="92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400</w:t>
            </w:r>
          </w:p>
        </w:tc>
        <w:tc>
          <w:tcPr>
            <w:tcW w:w="64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无菌拭子</w:t>
            </w:r>
          </w:p>
        </w:tc>
        <w:tc>
          <w:tcPr>
            <w:tcW w:w="1060" w:type="dxa"/>
            <w:vMerge w:val="restart"/>
            <w:tcBorders>
              <w:top w:val="nil"/>
              <w:left w:val="single" w:sz="4" w:space="0" w:color="auto"/>
              <w:bottom w:val="single" w:sz="4" w:space="0" w:color="auto"/>
              <w:right w:val="single" w:sz="4" w:space="0" w:color="auto"/>
            </w:tcBorders>
            <w:noWrap/>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分泌物</w:t>
            </w:r>
          </w:p>
        </w:tc>
        <w:tc>
          <w:tcPr>
            <w:tcW w:w="741" w:type="dxa"/>
            <w:vMerge w:val="restart"/>
            <w:tcBorders>
              <w:top w:val="nil"/>
              <w:left w:val="single" w:sz="4" w:space="0" w:color="auto"/>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r>
      <w:tr w:rsidR="008019B1">
        <w:trPr>
          <w:trHeight w:val="319"/>
          <w:jc w:val="center"/>
        </w:trPr>
        <w:tc>
          <w:tcPr>
            <w:tcW w:w="53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kern w:val="0"/>
                <w:sz w:val="21"/>
                <w:szCs w:val="21"/>
              </w:rPr>
              <w:t>HPV E7  mRNA</w:t>
            </w:r>
            <w:r>
              <w:rPr>
                <w:rFonts w:ascii="宋体" w:eastAsia="宋体" w:hAnsi="宋体" w:cs="宋体" w:hint="eastAsia"/>
                <w:kern w:val="0"/>
                <w:sz w:val="21"/>
                <w:szCs w:val="21"/>
              </w:rPr>
              <w:t>检测</w:t>
            </w:r>
          </w:p>
        </w:tc>
        <w:tc>
          <w:tcPr>
            <w:tcW w:w="92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auto"/>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val="restart"/>
            <w:tcBorders>
              <w:top w:val="nil"/>
              <w:left w:val="single" w:sz="4" w:space="0" w:color="auto"/>
              <w:bottom w:val="single" w:sz="4" w:space="0" w:color="000000"/>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96</w:t>
            </w:r>
          </w:p>
        </w:tc>
        <w:tc>
          <w:tcPr>
            <w:tcW w:w="741" w:type="dxa"/>
            <w:vMerge w:val="restart"/>
            <w:tcBorders>
              <w:top w:val="nil"/>
              <w:left w:val="single" w:sz="4" w:space="0" w:color="auto"/>
              <w:bottom w:val="single" w:sz="4" w:space="0" w:color="000000"/>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74114</w:t>
            </w:r>
          </w:p>
        </w:tc>
        <w:tc>
          <w:tcPr>
            <w:tcW w:w="2004" w:type="dxa"/>
            <w:vMerge w:val="restart"/>
            <w:tcBorders>
              <w:top w:val="nil"/>
              <w:left w:val="single" w:sz="4" w:space="0" w:color="auto"/>
              <w:bottom w:val="single" w:sz="4" w:space="0" w:color="000000"/>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抗核抗体普定量（</w:t>
            </w:r>
            <w:r>
              <w:rPr>
                <w:rFonts w:ascii="宋体" w:eastAsia="宋体" w:hAnsi="宋体" w:cs="宋体"/>
                <w:kern w:val="0"/>
                <w:sz w:val="21"/>
                <w:szCs w:val="21"/>
              </w:rPr>
              <w:t>16</w:t>
            </w:r>
            <w:r>
              <w:rPr>
                <w:rFonts w:ascii="宋体" w:eastAsia="宋体" w:hAnsi="宋体" w:cs="宋体" w:hint="eastAsia"/>
                <w:kern w:val="0"/>
                <w:sz w:val="21"/>
                <w:szCs w:val="21"/>
              </w:rPr>
              <w:t>项）</w:t>
            </w:r>
          </w:p>
        </w:tc>
        <w:tc>
          <w:tcPr>
            <w:tcW w:w="509" w:type="dxa"/>
            <w:vMerge w:val="restart"/>
            <w:tcBorders>
              <w:top w:val="nil"/>
              <w:left w:val="single" w:sz="4" w:space="0" w:color="auto"/>
              <w:bottom w:val="single" w:sz="4" w:space="0" w:color="000000"/>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次</w:t>
            </w: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w:t>
            </w:r>
          </w:p>
        </w:tc>
        <w:tc>
          <w:tcPr>
            <w:tcW w:w="3748" w:type="dxa"/>
            <w:tcBorders>
              <w:top w:val="nil"/>
              <w:left w:val="nil"/>
              <w:bottom w:val="single" w:sz="4" w:space="0" w:color="auto"/>
              <w:right w:val="single" w:sz="4" w:space="0" w:color="auto"/>
            </w:tcBorders>
            <w:noWrap/>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SSA</w:t>
            </w:r>
            <w:r>
              <w:rPr>
                <w:rFonts w:eastAsia="宋体"/>
                <w:kern w:val="0"/>
                <w:sz w:val="16"/>
                <w:szCs w:val="16"/>
              </w:rPr>
              <w:t>)</w:t>
            </w:r>
          </w:p>
        </w:tc>
        <w:tc>
          <w:tcPr>
            <w:tcW w:w="920" w:type="dxa"/>
            <w:vMerge w:val="restart"/>
            <w:tcBorders>
              <w:top w:val="nil"/>
              <w:left w:val="single" w:sz="4" w:space="0" w:color="auto"/>
              <w:bottom w:val="single" w:sz="4" w:space="0" w:color="000000"/>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436</w:t>
            </w:r>
          </w:p>
        </w:tc>
        <w:tc>
          <w:tcPr>
            <w:tcW w:w="640" w:type="dxa"/>
            <w:vMerge w:val="restart"/>
            <w:tcBorders>
              <w:top w:val="nil"/>
              <w:left w:val="single" w:sz="4" w:space="0" w:color="auto"/>
              <w:bottom w:val="single" w:sz="4" w:space="0" w:color="000000"/>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1.6</w:t>
            </w:r>
          </w:p>
        </w:tc>
        <w:tc>
          <w:tcPr>
            <w:tcW w:w="1380" w:type="dxa"/>
            <w:vMerge w:val="restart"/>
            <w:tcBorders>
              <w:top w:val="nil"/>
              <w:left w:val="single" w:sz="4" w:space="0" w:color="auto"/>
              <w:bottom w:val="single" w:sz="4" w:space="0" w:color="000000"/>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r>
              <w:rPr>
                <w:rFonts w:ascii="宋体" w:eastAsia="宋体" w:hAnsi="宋体" w:cs="宋体" w:hint="eastAsia"/>
                <w:kern w:val="0"/>
                <w:sz w:val="21"/>
                <w:szCs w:val="21"/>
              </w:rPr>
              <w:t>个工作日</w:t>
            </w:r>
          </w:p>
        </w:tc>
        <w:tc>
          <w:tcPr>
            <w:tcW w:w="1200" w:type="dxa"/>
            <w:vMerge w:val="restart"/>
            <w:tcBorders>
              <w:top w:val="nil"/>
              <w:left w:val="single" w:sz="4" w:space="0" w:color="auto"/>
              <w:bottom w:val="single" w:sz="4" w:space="0" w:color="000000"/>
              <w:right w:val="single" w:sz="4" w:space="0" w:color="auto"/>
            </w:tcBorders>
            <w:noWrap/>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hint="eastAsia"/>
                <w:kern w:val="0"/>
                <w:sz w:val="21"/>
                <w:szCs w:val="21"/>
              </w:rPr>
              <w:t>非急诊项目</w:t>
            </w:r>
          </w:p>
        </w:tc>
        <w:tc>
          <w:tcPr>
            <w:tcW w:w="861" w:type="dxa"/>
            <w:vMerge w:val="restart"/>
            <w:tcBorders>
              <w:top w:val="nil"/>
              <w:left w:val="single" w:sz="4" w:space="0" w:color="auto"/>
              <w:bottom w:val="single" w:sz="4" w:space="0" w:color="000000"/>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红</w:t>
            </w:r>
          </w:p>
        </w:tc>
        <w:tc>
          <w:tcPr>
            <w:tcW w:w="1060" w:type="dxa"/>
            <w:vMerge w:val="restart"/>
            <w:tcBorders>
              <w:top w:val="nil"/>
              <w:left w:val="single" w:sz="4" w:space="0" w:color="auto"/>
              <w:bottom w:val="single" w:sz="4" w:space="0" w:color="000000"/>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hint="eastAsia"/>
                <w:kern w:val="0"/>
                <w:sz w:val="18"/>
                <w:szCs w:val="18"/>
              </w:rPr>
              <w:t>血清</w:t>
            </w:r>
          </w:p>
        </w:tc>
        <w:tc>
          <w:tcPr>
            <w:tcW w:w="741" w:type="dxa"/>
            <w:vMerge w:val="restart"/>
            <w:tcBorders>
              <w:top w:val="nil"/>
              <w:left w:val="single" w:sz="4" w:space="0" w:color="auto"/>
              <w:bottom w:val="single" w:sz="4" w:space="0" w:color="000000"/>
              <w:right w:val="single" w:sz="4" w:space="0" w:color="auto"/>
            </w:tcBorders>
            <w:vAlign w:val="center"/>
          </w:tcPr>
          <w:p w:rsidR="008019B1" w:rsidRDefault="008019B1">
            <w:pPr>
              <w:widowControl/>
              <w:jc w:val="center"/>
              <w:rPr>
                <w:rFonts w:ascii="宋体" w:eastAsia="宋体" w:hAnsi="宋体" w:cs="宋体"/>
                <w:kern w:val="0"/>
                <w:sz w:val="18"/>
                <w:szCs w:val="18"/>
              </w:rPr>
            </w:pPr>
            <w:r>
              <w:rPr>
                <w:rFonts w:ascii="宋体" w:eastAsia="宋体" w:hAnsi="宋体" w:cs="宋体"/>
                <w:kern w:val="0"/>
                <w:sz w:val="18"/>
                <w:szCs w:val="18"/>
              </w:rPr>
              <w:t>4ml</w:t>
            </w: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eastAsia="宋体"/>
                <w:kern w:val="0"/>
                <w:sz w:val="16"/>
                <w:szCs w:val="16"/>
              </w:rPr>
              <w:t>SSB)</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3</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JO</w:t>
            </w:r>
            <w:r>
              <w:rPr>
                <w:rFonts w:ascii="宋体" w:eastAsia="宋体" w:hAnsi="宋体" w:cs="宋体" w:hint="eastAsia"/>
                <w:kern w:val="0"/>
                <w:sz w:val="16"/>
                <w:szCs w:val="16"/>
              </w:rPr>
              <w:t>－</w:t>
            </w:r>
            <w:r>
              <w:rPr>
                <w:rFonts w:ascii="宋体" w:eastAsia="宋体" w:hAnsi="宋体" w:cs="宋体"/>
                <w:kern w:val="0"/>
                <w:sz w:val="16"/>
                <w:szCs w:val="16"/>
              </w:rPr>
              <w:t>1</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4</w:t>
            </w:r>
          </w:p>
        </w:tc>
        <w:tc>
          <w:tcPr>
            <w:tcW w:w="3748" w:type="dxa"/>
            <w:tcBorders>
              <w:top w:val="nil"/>
              <w:left w:val="nil"/>
              <w:bottom w:val="single" w:sz="4" w:space="0" w:color="auto"/>
              <w:right w:val="single" w:sz="4" w:space="0" w:color="auto"/>
            </w:tcBorders>
            <w:noWrap/>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Sm</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5</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nRNP</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6</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w:t>
            </w:r>
            <w:r>
              <w:rPr>
                <w:rFonts w:ascii="宋体" w:eastAsia="宋体" w:hAnsi="宋体" w:cs="宋体"/>
                <w:kern w:val="0"/>
                <w:sz w:val="16"/>
                <w:szCs w:val="16"/>
              </w:rPr>
              <w:t>ScL-70</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7</w:t>
            </w:r>
          </w:p>
        </w:tc>
        <w:tc>
          <w:tcPr>
            <w:tcW w:w="3748" w:type="dxa"/>
            <w:tcBorders>
              <w:top w:val="nil"/>
              <w:left w:val="nil"/>
              <w:bottom w:val="single" w:sz="4" w:space="0" w:color="auto"/>
              <w:right w:val="single" w:sz="4" w:space="0" w:color="auto"/>
            </w:tcBorders>
            <w:noWrap/>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抗核提取物抗体测定</w:t>
            </w:r>
            <w:r>
              <w:rPr>
                <w:rFonts w:eastAsia="宋体"/>
                <w:kern w:val="0"/>
                <w:sz w:val="16"/>
                <w:szCs w:val="16"/>
              </w:rPr>
              <w:t>(</w:t>
            </w:r>
            <w:r>
              <w:rPr>
                <w:rFonts w:ascii="宋体" w:eastAsia="宋体" w:hAnsi="宋体" w:cs="宋体" w:hint="eastAsia"/>
                <w:kern w:val="0"/>
                <w:sz w:val="16"/>
                <w:szCs w:val="16"/>
              </w:rPr>
              <w:t>抗着丝点</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8</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抗增殖细胞核抗原抗体</w:t>
            </w:r>
            <w:r>
              <w:rPr>
                <w:rFonts w:eastAsia="宋体"/>
                <w:kern w:val="0"/>
                <w:sz w:val="16"/>
                <w:szCs w:val="16"/>
              </w:rPr>
              <w:t>(</w:t>
            </w:r>
            <w:r>
              <w:rPr>
                <w:rFonts w:ascii="宋体" w:eastAsia="宋体" w:hAnsi="宋体" w:cs="宋体" w:hint="eastAsia"/>
                <w:kern w:val="0"/>
                <w:sz w:val="16"/>
                <w:szCs w:val="16"/>
              </w:rPr>
              <w:t>抗</w:t>
            </w:r>
            <w:r>
              <w:rPr>
                <w:rFonts w:eastAsia="宋体"/>
                <w:kern w:val="0"/>
                <w:sz w:val="16"/>
                <w:szCs w:val="16"/>
              </w:rPr>
              <w:t>PCNA)</w:t>
            </w:r>
            <w:r>
              <w:rPr>
                <w:rFonts w:ascii="宋体" w:eastAsia="宋体" w:hAnsi="宋体" w:cs="宋体" w:hint="eastAsia"/>
                <w:kern w:val="0"/>
                <w:sz w:val="16"/>
                <w:szCs w:val="16"/>
              </w:rPr>
              <w:t>测定</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9</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抗双链</w:t>
            </w:r>
            <w:r>
              <w:rPr>
                <w:rFonts w:ascii="宋体" w:eastAsia="宋体" w:hAnsi="宋体" w:cs="宋体"/>
                <w:kern w:val="0"/>
                <w:sz w:val="21"/>
                <w:szCs w:val="21"/>
              </w:rPr>
              <w:t>DNA</w:t>
            </w:r>
            <w:r>
              <w:rPr>
                <w:rFonts w:ascii="宋体" w:eastAsia="宋体" w:hAnsi="宋体" w:cs="宋体" w:hint="eastAsia"/>
                <w:kern w:val="0"/>
                <w:sz w:val="21"/>
                <w:szCs w:val="21"/>
              </w:rPr>
              <w:t>测定</w:t>
            </w:r>
            <w:r>
              <w:rPr>
                <w:rFonts w:ascii="宋体" w:eastAsia="宋体" w:hAnsi="宋体" w:cs="宋体"/>
                <w:kern w:val="0"/>
                <w:sz w:val="21"/>
                <w:szCs w:val="21"/>
              </w:rPr>
              <w:t>(</w:t>
            </w:r>
            <w:r>
              <w:rPr>
                <w:rFonts w:ascii="宋体" w:eastAsia="宋体" w:hAnsi="宋体" w:cs="宋体" w:hint="eastAsia"/>
                <w:kern w:val="0"/>
                <w:sz w:val="21"/>
                <w:szCs w:val="21"/>
              </w:rPr>
              <w:t>抗</w:t>
            </w:r>
            <w:r>
              <w:rPr>
                <w:rFonts w:ascii="宋体" w:eastAsia="宋体" w:hAnsi="宋体" w:cs="宋体"/>
                <w:kern w:val="0"/>
                <w:sz w:val="21"/>
                <w:szCs w:val="21"/>
              </w:rPr>
              <w:t>dsDNA)</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10</w:t>
            </w:r>
          </w:p>
        </w:tc>
        <w:tc>
          <w:tcPr>
            <w:tcW w:w="3748" w:type="dxa"/>
            <w:tcBorders>
              <w:top w:val="nil"/>
              <w:left w:val="nil"/>
              <w:bottom w:val="single" w:sz="4" w:space="0" w:color="auto"/>
              <w:right w:val="single" w:sz="4" w:space="0" w:color="auto"/>
            </w:tcBorders>
            <w:noWrap/>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抗组蛋白抗体（</w:t>
            </w:r>
            <w:r>
              <w:rPr>
                <w:rFonts w:ascii="宋体" w:eastAsia="宋体" w:hAnsi="宋体" w:cs="宋体"/>
                <w:kern w:val="0"/>
                <w:sz w:val="21"/>
                <w:szCs w:val="21"/>
              </w:rPr>
              <w:t>AHA</w:t>
            </w:r>
            <w:r>
              <w:rPr>
                <w:rFonts w:ascii="宋体" w:eastAsia="宋体" w:hAnsi="宋体" w:cs="宋体" w:hint="eastAsia"/>
                <w:kern w:val="0"/>
                <w:sz w:val="21"/>
                <w:szCs w:val="21"/>
              </w:rPr>
              <w:t>）测定</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11</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抗核小体抗体</w:t>
            </w:r>
            <w:r>
              <w:rPr>
                <w:rFonts w:ascii="宋体" w:eastAsia="宋体" w:hAnsi="宋体" w:cs="宋体"/>
                <w:kern w:val="0"/>
                <w:sz w:val="21"/>
                <w:szCs w:val="21"/>
              </w:rPr>
              <w:t>(AnuA)</w:t>
            </w:r>
            <w:r>
              <w:rPr>
                <w:rFonts w:ascii="宋体" w:eastAsia="宋体" w:hAnsi="宋体" w:cs="宋体" w:hint="eastAsia"/>
                <w:kern w:val="0"/>
                <w:sz w:val="21"/>
                <w:szCs w:val="21"/>
              </w:rPr>
              <w:t>测定</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12</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抗核糖核蛋白抗体测定</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13</w:t>
            </w:r>
          </w:p>
        </w:tc>
        <w:tc>
          <w:tcPr>
            <w:tcW w:w="3748" w:type="dxa"/>
            <w:tcBorders>
              <w:top w:val="nil"/>
              <w:left w:val="nil"/>
              <w:bottom w:val="single" w:sz="4" w:space="0" w:color="auto"/>
              <w:right w:val="single" w:sz="4" w:space="0" w:color="auto"/>
            </w:tcBorders>
            <w:noWrap/>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抗线粒体抗体</w:t>
            </w:r>
            <w:r>
              <w:rPr>
                <w:rFonts w:eastAsia="宋体"/>
                <w:kern w:val="0"/>
                <w:sz w:val="16"/>
                <w:szCs w:val="16"/>
              </w:rPr>
              <w:t>(AMA)</w:t>
            </w:r>
            <w:r>
              <w:rPr>
                <w:rFonts w:ascii="宋体" w:eastAsia="宋体" w:hAnsi="宋体" w:cs="宋体" w:hint="eastAsia"/>
                <w:kern w:val="0"/>
                <w:sz w:val="16"/>
                <w:szCs w:val="16"/>
              </w:rPr>
              <w:t>测定</w:t>
            </w:r>
            <w:r>
              <w:rPr>
                <w:rFonts w:eastAsia="宋体"/>
                <w:kern w:val="0"/>
                <w:sz w:val="16"/>
                <w:szCs w:val="16"/>
              </w:rPr>
              <w:t>(</w:t>
            </w:r>
            <w:r>
              <w:rPr>
                <w:rFonts w:ascii="宋体" w:eastAsia="宋体" w:hAnsi="宋体" w:cs="宋体" w:hint="eastAsia"/>
                <w:kern w:val="0"/>
                <w:sz w:val="16"/>
                <w:szCs w:val="16"/>
              </w:rPr>
              <w:t>抗线粒体抗体</w:t>
            </w:r>
            <w:r>
              <w:rPr>
                <w:rFonts w:eastAsia="宋体"/>
                <w:kern w:val="0"/>
                <w:sz w:val="16"/>
                <w:szCs w:val="16"/>
              </w:rPr>
              <w:t>-M</w:t>
            </w:r>
            <w:r>
              <w:rPr>
                <w:rFonts w:eastAsia="宋体"/>
                <w:kern w:val="0"/>
                <w:sz w:val="16"/>
                <w:szCs w:val="16"/>
                <w:vertAlign w:val="subscript"/>
              </w:rPr>
              <w:t>2</w:t>
            </w:r>
            <w:r>
              <w:rPr>
                <w:rFonts w:ascii="宋体" w:eastAsia="宋体" w:hAnsi="宋体" w:cs="宋体" w:hint="eastAsia"/>
                <w:kern w:val="0"/>
                <w:sz w:val="16"/>
                <w:szCs w:val="16"/>
              </w:rPr>
              <w:t>测定</w:t>
            </w:r>
            <w:r>
              <w:rPr>
                <w:rFonts w:eastAsia="宋体"/>
                <w:kern w:val="0"/>
                <w:sz w:val="16"/>
                <w:szCs w:val="16"/>
              </w:rPr>
              <w:t>)</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r w:rsidR="008019B1">
        <w:trPr>
          <w:trHeight w:val="319"/>
          <w:jc w:val="center"/>
        </w:trPr>
        <w:tc>
          <w:tcPr>
            <w:tcW w:w="53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2004"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509" w:type="dxa"/>
            <w:tcBorders>
              <w:top w:val="nil"/>
              <w:left w:val="nil"/>
              <w:bottom w:val="single" w:sz="4" w:space="0" w:color="auto"/>
              <w:right w:val="single" w:sz="4" w:space="0" w:color="auto"/>
            </w:tcBorders>
            <w:vAlign w:val="center"/>
          </w:tcPr>
          <w:p w:rsidR="008019B1" w:rsidRDefault="008019B1">
            <w:pPr>
              <w:widowControl/>
              <w:jc w:val="center"/>
              <w:rPr>
                <w:rFonts w:ascii="宋体" w:eastAsia="宋体" w:hAnsi="宋体" w:cs="宋体"/>
                <w:kern w:val="0"/>
                <w:sz w:val="21"/>
                <w:szCs w:val="21"/>
              </w:rPr>
            </w:pPr>
            <w:r>
              <w:rPr>
                <w:rFonts w:ascii="宋体" w:eastAsia="宋体" w:hAnsi="宋体" w:cs="宋体"/>
                <w:kern w:val="0"/>
                <w:sz w:val="21"/>
                <w:szCs w:val="21"/>
              </w:rPr>
              <w:t>14</w:t>
            </w:r>
          </w:p>
        </w:tc>
        <w:tc>
          <w:tcPr>
            <w:tcW w:w="3748" w:type="dxa"/>
            <w:tcBorders>
              <w:top w:val="nil"/>
              <w:left w:val="nil"/>
              <w:bottom w:val="single" w:sz="4" w:space="0" w:color="auto"/>
              <w:right w:val="single" w:sz="4" w:space="0" w:color="auto"/>
            </w:tcBorders>
            <w:vAlign w:val="center"/>
          </w:tcPr>
          <w:p w:rsidR="008019B1" w:rsidRDefault="008019B1">
            <w:pPr>
              <w:widowControl/>
              <w:jc w:val="left"/>
              <w:rPr>
                <w:rFonts w:ascii="宋体" w:eastAsia="宋体" w:hAnsi="宋体" w:cs="宋体"/>
                <w:kern w:val="0"/>
                <w:sz w:val="21"/>
                <w:szCs w:val="21"/>
              </w:rPr>
            </w:pPr>
            <w:r>
              <w:rPr>
                <w:rFonts w:ascii="宋体" w:eastAsia="宋体" w:hAnsi="宋体" w:cs="宋体" w:hint="eastAsia"/>
                <w:kern w:val="0"/>
                <w:sz w:val="21"/>
                <w:szCs w:val="21"/>
              </w:rPr>
              <w:t>抗核抗体测定</w:t>
            </w:r>
            <w:r>
              <w:rPr>
                <w:rFonts w:eastAsia="宋体"/>
                <w:kern w:val="0"/>
                <w:sz w:val="16"/>
                <w:szCs w:val="16"/>
              </w:rPr>
              <w:t>(ANA)</w:t>
            </w:r>
          </w:p>
        </w:tc>
        <w:tc>
          <w:tcPr>
            <w:tcW w:w="92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64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38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120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21"/>
                <w:szCs w:val="21"/>
              </w:rPr>
            </w:pPr>
          </w:p>
        </w:tc>
        <w:tc>
          <w:tcPr>
            <w:tcW w:w="86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1060"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c>
          <w:tcPr>
            <w:tcW w:w="741" w:type="dxa"/>
            <w:vMerge/>
            <w:tcBorders>
              <w:top w:val="nil"/>
              <w:left w:val="single" w:sz="4" w:space="0" w:color="auto"/>
              <w:bottom w:val="single" w:sz="4" w:space="0" w:color="000000"/>
              <w:right w:val="single" w:sz="4" w:space="0" w:color="auto"/>
            </w:tcBorders>
            <w:vAlign w:val="center"/>
          </w:tcPr>
          <w:p w:rsidR="008019B1" w:rsidRDefault="008019B1">
            <w:pPr>
              <w:widowControl/>
              <w:jc w:val="left"/>
              <w:rPr>
                <w:rFonts w:ascii="宋体" w:eastAsia="宋体" w:hAnsi="宋体" w:cs="宋体"/>
                <w:kern w:val="0"/>
                <w:sz w:val="18"/>
                <w:szCs w:val="18"/>
              </w:rPr>
            </w:pPr>
          </w:p>
        </w:tc>
      </w:tr>
    </w:tbl>
    <w:p w:rsidR="008019B1" w:rsidRDefault="008019B1">
      <w:pPr>
        <w:widowControl/>
        <w:jc w:val="left"/>
        <w:rPr>
          <w:sz w:val="24"/>
        </w:rPr>
      </w:pPr>
    </w:p>
    <w:p w:rsidR="008019B1" w:rsidRDefault="008019B1">
      <w:pPr>
        <w:widowControl/>
        <w:jc w:val="left"/>
        <w:rPr>
          <w:rFonts w:ascii="方正小标宋_GBK" w:hAnsi="宋体"/>
          <w:bCs/>
          <w:szCs w:val="28"/>
        </w:rPr>
        <w:sectPr w:rsidR="008019B1">
          <w:footerReference w:type="even" r:id="rId14"/>
          <w:footerReference w:type="default" r:id="rId15"/>
          <w:pgSz w:w="16840" w:h="11907" w:orient="landscape"/>
          <w:pgMar w:top="1304" w:right="1134" w:bottom="1191" w:left="1134" w:header="851" w:footer="992" w:gutter="0"/>
          <w:cols w:space="720"/>
          <w:docGrid w:linePitch="381" w:charSpace="-5735"/>
        </w:sectPr>
      </w:pPr>
      <w:r>
        <w:rPr>
          <w:rFonts w:ascii="Arial" w:eastAsia="黑体" w:hAnsi="Arial" w:hint="eastAsia"/>
          <w:b/>
          <w:szCs w:val="22"/>
        </w:rPr>
        <w:t>备注：</w:t>
      </w:r>
      <w:r>
        <w:rPr>
          <w:rFonts w:ascii="宋体" w:hAnsi="宋体" w:cs="宋体" w:hint="eastAsia"/>
          <w:color w:val="000000"/>
          <w:sz w:val="24"/>
          <w:szCs w:val="24"/>
        </w:rPr>
        <w:t>医院根据业务需要可调整送检项目。</w:t>
      </w:r>
    </w:p>
    <w:p w:rsidR="008019B1" w:rsidRDefault="008019B1">
      <w:pPr>
        <w:widowControl/>
        <w:jc w:val="left"/>
        <w:rPr>
          <w:rFonts w:ascii="方正小标宋_GBK" w:hAnsi="宋体"/>
          <w:bCs/>
          <w:szCs w:val="28"/>
        </w:rPr>
      </w:pPr>
    </w:p>
    <w:p w:rsidR="008019B1" w:rsidRDefault="008019B1">
      <w:pPr>
        <w:pStyle w:val="Heading2"/>
        <w:spacing w:before="0" w:after="0" w:line="360" w:lineRule="auto"/>
        <w:ind w:firstLineChars="700" w:firstLine="2520"/>
        <w:rPr>
          <w:rFonts w:ascii="方正小标宋_GBK" w:hAnsi="宋体"/>
          <w:b w:val="0"/>
          <w:i w:val="0"/>
          <w:iCs/>
          <w:sz w:val="36"/>
          <w:szCs w:val="30"/>
        </w:rPr>
      </w:pPr>
      <w:bookmarkStart w:id="53" w:name="_Toc18574384"/>
      <w:r>
        <w:rPr>
          <w:rFonts w:ascii="方正小标宋_GBK" w:hAnsi="宋体" w:hint="eastAsia"/>
          <w:b w:val="0"/>
          <w:i w:val="0"/>
          <w:iCs/>
          <w:sz w:val="36"/>
          <w:szCs w:val="30"/>
        </w:rPr>
        <w:t>第四篇</w:t>
      </w:r>
      <w:r>
        <w:rPr>
          <w:rFonts w:ascii="方正小标宋_GBK" w:hAnsi="宋体"/>
          <w:b w:val="0"/>
          <w:i w:val="0"/>
          <w:iCs/>
          <w:sz w:val="36"/>
          <w:szCs w:val="30"/>
        </w:rPr>
        <w:t xml:space="preserve">  </w:t>
      </w:r>
      <w:r>
        <w:rPr>
          <w:rFonts w:ascii="方正小标宋_GBK" w:hAnsi="宋体" w:hint="eastAsia"/>
          <w:b w:val="0"/>
          <w:i w:val="0"/>
          <w:iCs/>
          <w:sz w:val="36"/>
          <w:szCs w:val="30"/>
        </w:rPr>
        <w:t>谈判项目服务需求</w:t>
      </w:r>
      <w:bookmarkEnd w:id="53"/>
    </w:p>
    <w:p w:rsidR="008019B1" w:rsidRDefault="008019B1" w:rsidP="00487AF5">
      <w:pPr>
        <w:pStyle w:val="Heading3"/>
      </w:pPr>
      <w:bookmarkStart w:id="54" w:name="_Toc441065666"/>
      <w:bookmarkStart w:id="55" w:name="_Toc18574385"/>
      <w:r>
        <w:rPr>
          <w:rFonts w:hint="eastAsia"/>
        </w:rPr>
        <w:t>一、实施时间、地点</w:t>
      </w:r>
      <w:bookmarkEnd w:id="54"/>
      <w:bookmarkEnd w:id="55"/>
    </w:p>
    <w:p w:rsidR="008019B1" w:rsidRDefault="008019B1">
      <w:pPr>
        <w:snapToGrid w:val="0"/>
        <w:spacing w:line="360" w:lineRule="auto"/>
        <w:ind w:leftChars="-200" w:left="-560" w:firstLineChars="200" w:firstLine="480"/>
        <w:contextualSpacing/>
        <w:rPr>
          <w:rFonts w:ascii="宋体" w:eastAsia="宋体" w:cs="宋体"/>
          <w:color w:val="000000"/>
          <w:sz w:val="24"/>
          <w:szCs w:val="24"/>
        </w:rPr>
      </w:pPr>
      <w:r>
        <w:rPr>
          <w:rFonts w:ascii="宋体" w:hAnsi="宋体" w:cs="宋体" w:hint="eastAsia"/>
          <w:color w:val="000000"/>
          <w:sz w:val="24"/>
          <w:szCs w:val="24"/>
        </w:rPr>
        <w:t>（一）实施时间：成交人应在采购合同签定</w:t>
      </w:r>
      <w:r>
        <w:rPr>
          <w:rFonts w:ascii="宋体" w:hAnsi="宋体" w:cs="宋体"/>
          <w:color w:val="000000"/>
          <w:sz w:val="24"/>
          <w:szCs w:val="24"/>
        </w:rPr>
        <w:t>3</w:t>
      </w:r>
      <w:r>
        <w:rPr>
          <w:rFonts w:ascii="宋体" w:hAnsi="宋体" w:cs="宋体" w:hint="eastAsia"/>
          <w:color w:val="000000"/>
          <w:sz w:val="24"/>
          <w:szCs w:val="24"/>
        </w:rPr>
        <w:t>个工作日内开始实施。</w:t>
      </w:r>
    </w:p>
    <w:p w:rsidR="008019B1" w:rsidRDefault="008019B1">
      <w:pPr>
        <w:snapToGrid w:val="0"/>
        <w:spacing w:line="360" w:lineRule="auto"/>
        <w:ind w:leftChars="-200" w:left="-560" w:firstLineChars="200" w:firstLine="480"/>
        <w:contextualSpacing/>
        <w:rPr>
          <w:rFonts w:ascii="宋体" w:eastAsia="宋体" w:cs="宋体"/>
          <w:color w:val="000000"/>
          <w:sz w:val="24"/>
          <w:szCs w:val="24"/>
        </w:rPr>
      </w:pPr>
      <w:r>
        <w:rPr>
          <w:rFonts w:ascii="宋体" w:hAnsi="宋体" w:cs="宋体" w:hint="eastAsia"/>
          <w:color w:val="000000"/>
          <w:sz w:val="24"/>
          <w:szCs w:val="24"/>
        </w:rPr>
        <w:t>（二）实施地点：</w:t>
      </w:r>
      <w:r>
        <w:rPr>
          <w:rFonts w:ascii="宋体" w:hAnsi="宋体" w:cs="宋体" w:hint="eastAsia"/>
          <w:bCs/>
          <w:color w:val="000000"/>
          <w:sz w:val="24"/>
          <w:szCs w:val="24"/>
        </w:rPr>
        <w:t>垫江县中医院检验科</w:t>
      </w:r>
      <w:bookmarkStart w:id="56" w:name="_Toc441065667"/>
      <w:bookmarkStart w:id="57" w:name="_Toc267320050"/>
    </w:p>
    <w:p w:rsidR="008019B1" w:rsidRDefault="008019B1" w:rsidP="00487AF5">
      <w:pPr>
        <w:pStyle w:val="Heading3"/>
      </w:pPr>
      <w:bookmarkStart w:id="58" w:name="_Toc496705081"/>
      <w:bookmarkStart w:id="59" w:name="_Toc18574386"/>
      <w:bookmarkEnd w:id="56"/>
      <w:bookmarkEnd w:id="57"/>
      <w:r>
        <w:rPr>
          <w:rFonts w:hint="eastAsia"/>
        </w:rPr>
        <w:t>二、付款方式</w:t>
      </w:r>
      <w:bookmarkEnd w:id="58"/>
      <w:bookmarkEnd w:id="59"/>
    </w:p>
    <w:p w:rsidR="008019B1" w:rsidRDefault="008019B1">
      <w:pPr>
        <w:spacing w:line="360" w:lineRule="auto"/>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、付款比例：</w:t>
      </w:r>
    </w:p>
    <w:p w:rsidR="008019B1" w:rsidRDefault="008019B1">
      <w:pPr>
        <w:spacing w:line="360" w:lineRule="auto"/>
        <w:ind w:firstLineChars="300" w:firstLine="720"/>
        <w:rPr>
          <w:rFonts w:ascii="方正小标宋_GBK" w:hAnsi="宋体"/>
          <w:sz w:val="24"/>
          <w:szCs w:val="28"/>
        </w:rPr>
      </w:pPr>
      <w:r>
        <w:rPr>
          <w:rFonts w:ascii="方正小标宋_GBK" w:hAnsi="宋体" w:hint="eastAsia"/>
          <w:sz w:val="24"/>
          <w:szCs w:val="28"/>
        </w:rPr>
        <w:t>每季度采购人组织对已开展的检验项目进行验收，验收合格按规定付款，验收不合格项目按合同规定执行。</w:t>
      </w:r>
    </w:p>
    <w:p w:rsidR="008019B1" w:rsidRDefault="008019B1">
      <w:pPr>
        <w:spacing w:line="360" w:lineRule="auto"/>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、支付方式：</w:t>
      </w:r>
    </w:p>
    <w:p w:rsidR="008019B1" w:rsidRDefault="008019B1">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1</w:t>
      </w:r>
      <w:r>
        <w:rPr>
          <w:rFonts w:ascii="方正小标宋_GBK" w:hAnsi="宋体" w:hint="eastAsia"/>
          <w:sz w:val="24"/>
          <w:szCs w:val="28"/>
        </w:rPr>
        <w:t>）成交人按采购合同实施并安装调试完成后，采购人出具项目验收报告。</w:t>
      </w:r>
    </w:p>
    <w:p w:rsidR="008019B1" w:rsidRDefault="008019B1">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2</w:t>
      </w:r>
      <w:r>
        <w:rPr>
          <w:rFonts w:ascii="方正小标宋_GBK" w:hAnsi="宋体" w:hint="eastAsia"/>
          <w:sz w:val="24"/>
          <w:szCs w:val="28"/>
        </w:rPr>
        <w:t>）成交人向采购人开具全额发票。</w:t>
      </w:r>
    </w:p>
    <w:p w:rsidR="008019B1" w:rsidRDefault="008019B1">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3</w:t>
      </w:r>
      <w:r>
        <w:rPr>
          <w:rFonts w:ascii="方正小标宋_GBK" w:hAnsi="宋体" w:hint="eastAsia"/>
          <w:sz w:val="24"/>
          <w:szCs w:val="28"/>
        </w:rPr>
        <w:t>）采购人对付款资料审核通过后，以转账方式向供应商支付采购资金。</w:t>
      </w:r>
    </w:p>
    <w:p w:rsidR="008019B1" w:rsidRDefault="008019B1" w:rsidP="00487AF5">
      <w:pPr>
        <w:pStyle w:val="Heading3"/>
      </w:pPr>
      <w:bookmarkStart w:id="60" w:name="_Toc496705082"/>
      <w:bookmarkStart w:id="61" w:name="_Toc18574387"/>
      <w:r>
        <w:rPr>
          <w:rFonts w:hint="eastAsia"/>
        </w:rPr>
        <w:t>三、检测与验收</w:t>
      </w:r>
      <w:bookmarkEnd w:id="60"/>
      <w:bookmarkEnd w:id="61"/>
    </w:p>
    <w:p w:rsidR="008019B1" w:rsidRDefault="008019B1">
      <w:pPr>
        <w:spacing w:line="360" w:lineRule="auto"/>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误检率：检错每年不高于</w:t>
      </w:r>
      <w:r>
        <w:rPr>
          <w:rFonts w:ascii="方正小标宋_GBK" w:hAnsi="宋体"/>
          <w:sz w:val="24"/>
          <w:szCs w:val="28"/>
        </w:rPr>
        <w:t>1</w:t>
      </w:r>
      <w:r>
        <w:rPr>
          <w:rFonts w:ascii="方正小标宋_GBK" w:hAnsi="宋体" w:hint="eastAsia"/>
          <w:sz w:val="24"/>
          <w:szCs w:val="28"/>
        </w:rPr>
        <w:t>例；</w:t>
      </w:r>
    </w:p>
    <w:p w:rsidR="008019B1" w:rsidRDefault="008019B1">
      <w:pPr>
        <w:spacing w:line="360" w:lineRule="auto"/>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漏检率：缺项每年少于</w:t>
      </w:r>
      <w:r>
        <w:rPr>
          <w:rFonts w:ascii="方正小标宋_GBK" w:hAnsi="宋体"/>
          <w:sz w:val="24"/>
          <w:szCs w:val="28"/>
        </w:rPr>
        <w:t>1</w:t>
      </w:r>
      <w:r>
        <w:rPr>
          <w:rFonts w:ascii="方正小标宋_GBK" w:hAnsi="宋体" w:hint="eastAsia"/>
          <w:sz w:val="24"/>
          <w:szCs w:val="28"/>
        </w:rPr>
        <w:t>例；</w:t>
      </w:r>
    </w:p>
    <w:p w:rsidR="008019B1" w:rsidRDefault="008019B1">
      <w:pPr>
        <w:spacing w:line="360" w:lineRule="auto"/>
        <w:ind w:firstLineChars="200" w:firstLine="480"/>
        <w:rPr>
          <w:rFonts w:ascii="方正小标宋_GBK" w:hAnsi="宋体"/>
          <w:sz w:val="24"/>
          <w:szCs w:val="28"/>
        </w:rPr>
      </w:pPr>
      <w:r>
        <w:rPr>
          <w:rFonts w:ascii="方正小标宋_GBK" w:hAnsi="宋体"/>
          <w:sz w:val="24"/>
          <w:szCs w:val="28"/>
        </w:rPr>
        <w:t>3.</w:t>
      </w:r>
      <w:r>
        <w:rPr>
          <w:rFonts w:ascii="方正小标宋_GBK" w:hAnsi="宋体" w:hint="eastAsia"/>
          <w:sz w:val="24"/>
          <w:szCs w:val="28"/>
        </w:rPr>
        <w:t>及时性：结果及时，及时率大于</w:t>
      </w:r>
      <w:r>
        <w:rPr>
          <w:rFonts w:ascii="方正小标宋_GBK" w:hAnsi="宋体"/>
          <w:sz w:val="24"/>
          <w:szCs w:val="28"/>
        </w:rPr>
        <w:t>99%</w:t>
      </w:r>
      <w:r>
        <w:rPr>
          <w:rFonts w:ascii="方正小标宋_GBK" w:hAnsi="宋体" w:hint="eastAsia"/>
          <w:sz w:val="24"/>
          <w:szCs w:val="28"/>
        </w:rPr>
        <w:t>；</w:t>
      </w:r>
    </w:p>
    <w:p w:rsidR="008019B1" w:rsidRDefault="008019B1">
      <w:pPr>
        <w:spacing w:line="360" w:lineRule="auto"/>
        <w:ind w:firstLineChars="200" w:firstLine="480"/>
        <w:rPr>
          <w:rFonts w:ascii="方正小标宋_GBK" w:hAnsi="宋体"/>
          <w:sz w:val="24"/>
          <w:szCs w:val="28"/>
        </w:rPr>
      </w:pPr>
      <w:r>
        <w:rPr>
          <w:rFonts w:ascii="方正小标宋_GBK" w:hAnsi="宋体"/>
          <w:sz w:val="24"/>
          <w:szCs w:val="28"/>
        </w:rPr>
        <w:t>4.</w:t>
      </w:r>
      <w:r>
        <w:rPr>
          <w:rFonts w:ascii="方正小标宋_GBK" w:hAnsi="宋体" w:hint="eastAsia"/>
          <w:sz w:val="24"/>
          <w:szCs w:val="28"/>
        </w:rPr>
        <w:t>误报率：结果姓名误报，每季度不高于</w:t>
      </w:r>
      <w:r>
        <w:rPr>
          <w:rFonts w:ascii="方正小标宋_GBK" w:hAnsi="宋体"/>
          <w:sz w:val="24"/>
          <w:szCs w:val="28"/>
        </w:rPr>
        <w:t>2</w:t>
      </w:r>
      <w:r>
        <w:rPr>
          <w:rFonts w:ascii="方正小标宋_GBK" w:hAnsi="宋体" w:hint="eastAsia"/>
          <w:sz w:val="24"/>
          <w:szCs w:val="28"/>
        </w:rPr>
        <w:t>例；</w:t>
      </w:r>
    </w:p>
    <w:p w:rsidR="008019B1" w:rsidRDefault="008019B1">
      <w:pPr>
        <w:spacing w:line="360" w:lineRule="auto"/>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检测标本丢失、运送错误每年不高于千分之一；</w:t>
      </w:r>
    </w:p>
    <w:p w:rsidR="008019B1" w:rsidRDefault="008019B1">
      <w:pPr>
        <w:spacing w:line="360" w:lineRule="auto"/>
        <w:ind w:firstLineChars="200" w:firstLine="480"/>
        <w:rPr>
          <w:rFonts w:ascii="方正小标宋_GBK" w:hAnsi="宋体"/>
          <w:sz w:val="24"/>
          <w:szCs w:val="28"/>
        </w:rPr>
      </w:pPr>
      <w:r>
        <w:rPr>
          <w:rFonts w:ascii="方正小标宋_GBK" w:hAnsi="宋体"/>
          <w:sz w:val="24"/>
          <w:szCs w:val="28"/>
        </w:rPr>
        <w:t>6.</w:t>
      </w:r>
      <w:r>
        <w:rPr>
          <w:rFonts w:ascii="方正小标宋_GBK" w:hAnsi="宋体" w:hint="eastAsia"/>
          <w:sz w:val="24"/>
          <w:szCs w:val="28"/>
        </w:rPr>
        <w:t>危急值报告率、及时率要求</w:t>
      </w:r>
      <w:r>
        <w:rPr>
          <w:rFonts w:ascii="方正小标宋_GBK" w:hAnsi="宋体"/>
          <w:sz w:val="24"/>
          <w:szCs w:val="28"/>
        </w:rPr>
        <w:t>100%</w:t>
      </w:r>
      <w:r>
        <w:rPr>
          <w:rFonts w:ascii="方正小标宋_GBK" w:hAnsi="宋体" w:hint="eastAsia"/>
          <w:sz w:val="24"/>
          <w:szCs w:val="28"/>
        </w:rPr>
        <w:t>；</w:t>
      </w:r>
    </w:p>
    <w:p w:rsidR="008019B1" w:rsidRDefault="008019B1" w:rsidP="00487AF5">
      <w:pPr>
        <w:pStyle w:val="Heading3"/>
      </w:pPr>
      <w:bookmarkStart w:id="62" w:name="_Toc496705083"/>
      <w:bookmarkStart w:id="63" w:name="_Toc18574388"/>
      <w:r>
        <w:rPr>
          <w:rFonts w:hint="eastAsia"/>
        </w:rPr>
        <w:t>四、售后服务</w:t>
      </w:r>
      <w:bookmarkEnd w:id="62"/>
      <w:bookmarkEnd w:id="63"/>
    </w:p>
    <w:p w:rsidR="008019B1" w:rsidRDefault="008019B1">
      <w:pPr>
        <w:snapToGrid w:val="0"/>
        <w:spacing w:line="400" w:lineRule="exact"/>
        <w:ind w:firstLineChars="200" w:firstLine="480"/>
        <w:rPr>
          <w:rFonts w:ascii="方正小标宋_GBK" w:hAnsi="宋体"/>
          <w:sz w:val="24"/>
          <w:szCs w:val="28"/>
        </w:rPr>
      </w:pPr>
      <w:bookmarkStart w:id="64" w:name="_Toc496705084"/>
      <w:r>
        <w:rPr>
          <w:rFonts w:ascii="方正小标宋_GBK" w:hAnsi="宋体" w:hint="eastAsia"/>
          <w:sz w:val="24"/>
          <w:szCs w:val="28"/>
        </w:rPr>
        <w:t>（一）产品质量保证期</w:t>
      </w:r>
    </w:p>
    <w:p w:rsidR="008019B1" w:rsidRDefault="008019B1">
      <w:pPr>
        <w:snapToGrid w:val="0"/>
        <w:spacing w:line="400" w:lineRule="exact"/>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按国家规定执行，应参加卫生部或重庆市临检中心室间质评；</w:t>
      </w:r>
    </w:p>
    <w:p w:rsidR="008019B1" w:rsidRDefault="008019B1">
      <w:pPr>
        <w:snapToGrid w:val="0"/>
        <w:spacing w:line="400" w:lineRule="exact"/>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因产品质量导致的医疗事故、医疗纠纷，概由中标方负责处理并承担相应的法律责任。</w:t>
      </w:r>
    </w:p>
    <w:p w:rsidR="008019B1" w:rsidRDefault="008019B1">
      <w:pPr>
        <w:snapToGrid w:val="0"/>
        <w:spacing w:line="400" w:lineRule="exact"/>
        <w:ind w:firstLineChars="200" w:firstLine="480"/>
        <w:rPr>
          <w:rFonts w:ascii="方正小标宋_GBK" w:hAnsi="宋体"/>
          <w:sz w:val="24"/>
          <w:szCs w:val="28"/>
        </w:rPr>
      </w:pPr>
      <w:r>
        <w:rPr>
          <w:rFonts w:ascii="方正小标宋_GBK" w:hAnsi="宋体" w:hint="eastAsia"/>
          <w:sz w:val="24"/>
          <w:szCs w:val="28"/>
        </w:rPr>
        <w:t>（二）售后服务</w:t>
      </w:r>
    </w:p>
    <w:p w:rsidR="008019B1" w:rsidRDefault="008019B1">
      <w:pPr>
        <w:snapToGrid w:val="0"/>
        <w:spacing w:line="400" w:lineRule="exact"/>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应负责完成并实现系统对接，实现检验项目结果传输（费用自理）；</w:t>
      </w:r>
    </w:p>
    <w:p w:rsidR="008019B1" w:rsidRDefault="008019B1">
      <w:pPr>
        <w:snapToGrid w:val="0"/>
        <w:spacing w:line="400" w:lineRule="exact"/>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须按国家检验规范进行操作，并对标本的保存、运输、检验结果承担相应的法律责任；</w:t>
      </w:r>
    </w:p>
    <w:p w:rsidR="008019B1" w:rsidRDefault="008019B1">
      <w:pPr>
        <w:snapToGrid w:val="0"/>
        <w:spacing w:line="400" w:lineRule="exact"/>
        <w:ind w:firstLineChars="200" w:firstLine="480"/>
        <w:rPr>
          <w:rFonts w:ascii="方正小标宋_GBK" w:hAnsi="宋体"/>
          <w:sz w:val="24"/>
          <w:szCs w:val="28"/>
        </w:rPr>
      </w:pPr>
      <w:r>
        <w:rPr>
          <w:rFonts w:ascii="方正小标宋_GBK" w:hAnsi="宋体"/>
          <w:sz w:val="24"/>
          <w:szCs w:val="28"/>
        </w:rPr>
        <w:t>3.</w:t>
      </w:r>
      <w:r>
        <w:rPr>
          <w:rFonts w:ascii="方正小标宋_GBK" w:hAnsi="宋体" w:hint="eastAsia"/>
          <w:sz w:val="24"/>
          <w:szCs w:val="28"/>
        </w:rPr>
        <w:t>严格遵守保密责任，严禁对第三方透露标本状况、检验结果等相关保密事项；</w:t>
      </w:r>
    </w:p>
    <w:p w:rsidR="008019B1" w:rsidRDefault="008019B1">
      <w:pPr>
        <w:snapToGrid w:val="0"/>
        <w:spacing w:line="400" w:lineRule="exact"/>
        <w:ind w:firstLineChars="200" w:firstLine="480"/>
        <w:rPr>
          <w:rFonts w:ascii="方正小标宋_GBK" w:hAnsi="宋体"/>
          <w:sz w:val="24"/>
          <w:szCs w:val="28"/>
        </w:rPr>
      </w:pPr>
      <w:r>
        <w:rPr>
          <w:rFonts w:ascii="方正小标宋_GBK" w:hAnsi="宋体"/>
          <w:sz w:val="24"/>
          <w:szCs w:val="28"/>
        </w:rPr>
        <w:t>4.</w:t>
      </w:r>
      <w:r>
        <w:rPr>
          <w:rFonts w:ascii="方正小标宋_GBK" w:hAnsi="宋体" w:hint="eastAsia"/>
          <w:sz w:val="24"/>
          <w:szCs w:val="28"/>
        </w:rPr>
        <w:t>检验标本、检验结果等所有权、使用权归采购人，未经许可严禁挪用，应按照国家、采购人要求妥善保管、销毁标本；</w:t>
      </w:r>
    </w:p>
    <w:p w:rsidR="008019B1" w:rsidRDefault="008019B1">
      <w:pPr>
        <w:snapToGrid w:val="0"/>
        <w:spacing w:line="400" w:lineRule="exact"/>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检验结果出具时间应严格按照采购人规定执行；</w:t>
      </w:r>
    </w:p>
    <w:p w:rsidR="008019B1" w:rsidRDefault="008019B1">
      <w:pPr>
        <w:snapToGrid w:val="0"/>
        <w:spacing w:line="400" w:lineRule="exact"/>
        <w:ind w:firstLineChars="200" w:firstLine="480"/>
        <w:rPr>
          <w:rFonts w:ascii="方正小标宋_GBK" w:hAnsi="宋体"/>
          <w:sz w:val="24"/>
          <w:szCs w:val="28"/>
        </w:rPr>
      </w:pPr>
      <w:r>
        <w:rPr>
          <w:rFonts w:ascii="方正小标宋_GBK" w:hAnsi="宋体"/>
          <w:sz w:val="24"/>
          <w:szCs w:val="28"/>
        </w:rPr>
        <w:t>6.</w:t>
      </w:r>
      <w:r>
        <w:rPr>
          <w:rFonts w:ascii="方正小标宋_GBK" w:hAnsi="宋体" w:hint="eastAsia"/>
          <w:sz w:val="24"/>
          <w:szCs w:val="28"/>
        </w:rPr>
        <w:t>本项目清单内容，如采购人需要撤销部分检验内容，采购人仅需通知中标人，不接受任何异议；如采购人需要增加部分检验项目，价格按中标折扣率计算，不接受议价。</w:t>
      </w:r>
    </w:p>
    <w:p w:rsidR="008019B1" w:rsidRDefault="008019B1" w:rsidP="00487AF5">
      <w:pPr>
        <w:pStyle w:val="Heading3"/>
      </w:pPr>
      <w:bookmarkStart w:id="65" w:name="_Toc18574389"/>
      <w:r>
        <w:rPr>
          <w:rFonts w:hint="eastAsia"/>
        </w:rPr>
        <w:t>五、知识产权</w:t>
      </w:r>
      <w:bookmarkEnd w:id="64"/>
      <w:bookmarkEnd w:id="65"/>
    </w:p>
    <w:p w:rsidR="008019B1" w:rsidRDefault="008019B1">
      <w:pPr>
        <w:ind w:firstLine="420"/>
        <w:rPr>
          <w:sz w:val="24"/>
          <w:szCs w:val="28"/>
        </w:rPr>
      </w:pPr>
      <w:r>
        <w:rPr>
          <w:rFonts w:hint="eastAsia"/>
          <w:sz w:val="24"/>
          <w:szCs w:val="28"/>
        </w:rPr>
        <w:t>采购人在中华人民共和国境内使用报价人提供的货物及服务时免受第三方提出的侵犯其专利权或其它知识产权的起诉。如果第三方提出侵权指控，成交人应承担由此而引起的一切法律责任和费用。</w:t>
      </w:r>
    </w:p>
    <w:p w:rsidR="008019B1" w:rsidRDefault="008019B1" w:rsidP="00487AF5">
      <w:pPr>
        <w:pStyle w:val="Heading3"/>
      </w:pPr>
      <w:bookmarkStart w:id="66" w:name="_Toc496705085"/>
      <w:bookmarkStart w:id="67" w:name="_Toc18574390"/>
      <w:r>
        <w:rPr>
          <w:rFonts w:hint="eastAsia"/>
        </w:rPr>
        <w:t>六、培训</w:t>
      </w:r>
      <w:bookmarkEnd w:id="66"/>
      <w:bookmarkEnd w:id="67"/>
    </w:p>
    <w:p w:rsidR="008019B1" w:rsidRDefault="008019B1">
      <w:pPr>
        <w:ind w:firstLine="420"/>
        <w:rPr>
          <w:rFonts w:ascii="方正小标宋_GBK"/>
          <w:sz w:val="24"/>
          <w:szCs w:val="28"/>
        </w:rPr>
      </w:pPr>
      <w:r>
        <w:rPr>
          <w:rFonts w:ascii="方正小标宋_GBK" w:hint="eastAsia"/>
          <w:sz w:val="24"/>
          <w:szCs w:val="28"/>
        </w:rPr>
        <w:t>供应商对其提供产品的使用和操作应尽培训义务。供应商应提供对采购人的基本免费培训，使采购人使用人员能够正常操作。</w:t>
      </w:r>
    </w:p>
    <w:p w:rsidR="008019B1" w:rsidRDefault="008019B1" w:rsidP="00487AF5">
      <w:pPr>
        <w:pStyle w:val="Heading3"/>
      </w:pPr>
      <w:bookmarkStart w:id="68" w:name="_Toc496705086"/>
      <w:bookmarkStart w:id="69" w:name="_Toc18574391"/>
      <w:r>
        <w:rPr>
          <w:rFonts w:hint="eastAsia"/>
        </w:rPr>
        <w:t>七、其他</w:t>
      </w:r>
      <w:bookmarkEnd w:id="68"/>
      <w:bookmarkEnd w:id="69"/>
    </w:p>
    <w:p w:rsidR="008019B1" w:rsidRDefault="008019B1">
      <w:pPr>
        <w:spacing w:line="360" w:lineRule="auto"/>
        <w:ind w:firstLineChars="200" w:firstLine="480"/>
        <w:rPr>
          <w:rFonts w:ascii="方正小标宋_GBK" w:hAnsi="宋体"/>
          <w:sz w:val="24"/>
          <w:szCs w:val="28"/>
        </w:rPr>
      </w:pPr>
      <w:r>
        <w:rPr>
          <w:rFonts w:ascii="方正小标宋_GBK" w:hAnsi="宋体" w:hint="eastAsia"/>
          <w:sz w:val="24"/>
          <w:szCs w:val="28"/>
        </w:rPr>
        <w:t>（一）以上条款和服务承诺报价供应商必须在报价文件上明确列出，承诺内容必须达到本篇及谈判文件其他条款的要求；</w:t>
      </w:r>
    </w:p>
    <w:p w:rsidR="008019B1" w:rsidRDefault="008019B1">
      <w:pPr>
        <w:spacing w:line="360" w:lineRule="auto"/>
        <w:ind w:firstLineChars="200" w:firstLine="480"/>
        <w:rPr>
          <w:rFonts w:ascii="方正小标宋_GBK" w:hAnsi="宋体"/>
          <w:sz w:val="24"/>
          <w:szCs w:val="28"/>
        </w:rPr>
      </w:pPr>
      <w:r>
        <w:rPr>
          <w:rFonts w:ascii="方正小标宋_GBK" w:hAnsi="宋体" w:hint="eastAsia"/>
          <w:sz w:val="24"/>
          <w:szCs w:val="28"/>
        </w:rPr>
        <w:t>（二）未尽事宜，待成交后双方协商确定；</w:t>
      </w:r>
    </w:p>
    <w:p w:rsidR="008019B1" w:rsidRDefault="008019B1">
      <w:pPr>
        <w:spacing w:line="400" w:lineRule="exact"/>
        <w:rPr>
          <w:rFonts w:ascii="宋体" w:eastAsia="宋体" w:cs="宋体"/>
          <w:color w:val="000000"/>
          <w:szCs w:val="28"/>
        </w:rPr>
      </w:pPr>
    </w:p>
    <w:p w:rsidR="008019B1" w:rsidRDefault="008019B1">
      <w:pPr>
        <w:widowControl/>
        <w:jc w:val="left"/>
        <w:rPr>
          <w:rFonts w:ascii="宋体" w:eastAsia="宋体" w:cs="宋体"/>
          <w:color w:val="000000"/>
          <w:szCs w:val="28"/>
        </w:rPr>
      </w:pPr>
      <w:r>
        <w:rPr>
          <w:rFonts w:ascii="宋体" w:eastAsia="宋体" w:cs="宋体"/>
          <w:color w:val="000000"/>
          <w:szCs w:val="28"/>
        </w:rPr>
        <w:br w:type="page"/>
      </w:r>
      <w:bookmarkStart w:id="70" w:name="_Toc12789072"/>
      <w:bookmarkStart w:id="71" w:name="_Toc519085376"/>
      <w:bookmarkStart w:id="72" w:name="_Toc470267522"/>
    </w:p>
    <w:p w:rsidR="008019B1" w:rsidRDefault="008019B1">
      <w:pPr>
        <w:pStyle w:val="Heading2"/>
        <w:spacing w:before="0" w:after="0" w:line="360" w:lineRule="auto"/>
        <w:ind w:firstLineChars="700" w:firstLine="2520"/>
        <w:rPr>
          <w:rFonts w:ascii="方正小标宋_GBK" w:hAnsi="宋体"/>
          <w:b w:val="0"/>
          <w:i w:val="0"/>
          <w:iCs/>
          <w:sz w:val="36"/>
          <w:szCs w:val="30"/>
        </w:rPr>
      </w:pPr>
      <w:bookmarkStart w:id="73" w:name="_Hlt41879464"/>
      <w:bookmarkStart w:id="74" w:name="_Toc403569797"/>
      <w:bookmarkStart w:id="75" w:name="_Toc18574392"/>
      <w:bookmarkEnd w:id="73"/>
      <w:r>
        <w:rPr>
          <w:rFonts w:ascii="方正小标宋_GBK" w:hAnsi="宋体" w:hint="eastAsia"/>
          <w:b w:val="0"/>
          <w:i w:val="0"/>
          <w:iCs/>
          <w:sz w:val="36"/>
          <w:szCs w:val="30"/>
        </w:rPr>
        <w:t>第五篇</w:t>
      </w:r>
      <w:r>
        <w:rPr>
          <w:rFonts w:ascii="方正小标宋_GBK" w:hAnsi="宋体"/>
          <w:b w:val="0"/>
          <w:i w:val="0"/>
          <w:iCs/>
          <w:sz w:val="36"/>
          <w:szCs w:val="30"/>
        </w:rPr>
        <w:t xml:space="preserve"> </w:t>
      </w:r>
      <w:r>
        <w:rPr>
          <w:rFonts w:ascii="方正小标宋_GBK" w:hAnsi="宋体" w:hint="eastAsia"/>
          <w:b w:val="0"/>
          <w:i w:val="0"/>
          <w:iCs/>
          <w:sz w:val="36"/>
          <w:szCs w:val="30"/>
        </w:rPr>
        <w:t>响应文件格式</w:t>
      </w:r>
      <w:bookmarkEnd w:id="74"/>
      <w:bookmarkEnd w:id="75"/>
    </w:p>
    <w:p w:rsidR="008019B1" w:rsidRDefault="008019B1">
      <w:pPr>
        <w:rPr>
          <w:rFonts w:ascii="宋体" w:eastAsia="宋体"/>
          <w:b/>
          <w:color w:val="FF0000"/>
        </w:rPr>
      </w:pPr>
      <w:r>
        <w:rPr>
          <w:rFonts w:ascii="宋体" w:hAnsi="宋体" w:hint="eastAsia"/>
          <w:b/>
        </w:rPr>
        <w:t>资格证明文件袋封面及文件首页格式</w:t>
      </w:r>
      <w:r>
        <w:rPr>
          <w:rFonts w:ascii="宋体" w:hAnsi="宋体" w:hint="eastAsia"/>
        </w:rPr>
        <w:t>：</w:t>
      </w:r>
    </w:p>
    <w:p w:rsidR="008019B1" w:rsidRDefault="008019B1">
      <w:pPr>
        <w:spacing w:line="1600" w:lineRule="exact"/>
        <w:jc w:val="center"/>
        <w:outlineLvl w:val="0"/>
        <w:rPr>
          <w:rFonts w:ascii="宋体" w:eastAsia="宋体"/>
          <w:b/>
          <w:sz w:val="56"/>
          <w:szCs w:val="56"/>
        </w:rPr>
      </w:pPr>
      <w:r>
        <w:rPr>
          <w:rFonts w:ascii="宋体" w:hAnsi="宋体" w:hint="eastAsia"/>
          <w:b/>
          <w:sz w:val="44"/>
          <w:szCs w:val="32"/>
        </w:rPr>
        <w:t>资格证明文件</w:t>
      </w:r>
    </w:p>
    <w:p w:rsidR="008019B1" w:rsidRDefault="008019B1">
      <w:pPr>
        <w:pStyle w:val="BodyTextIndent"/>
        <w:spacing w:line="500" w:lineRule="exact"/>
        <w:ind w:left="560"/>
        <w:jc w:val="center"/>
        <w:rPr>
          <w:rFonts w:ascii="宋体"/>
          <w:sz w:val="32"/>
        </w:rPr>
      </w:pPr>
    </w:p>
    <w:p w:rsidR="008019B1" w:rsidRDefault="008019B1">
      <w:pPr>
        <w:spacing w:line="500" w:lineRule="exact"/>
        <w:ind w:firstLineChars="150" w:firstLine="480"/>
        <w:outlineLvl w:val="0"/>
        <w:rPr>
          <w:rFonts w:ascii="宋体" w:eastAsia="宋体"/>
          <w:sz w:val="32"/>
        </w:rPr>
      </w:pPr>
      <w:r>
        <w:rPr>
          <w:rFonts w:ascii="宋体" w:hAnsi="宋体" w:hint="eastAsia"/>
          <w:b/>
          <w:sz w:val="32"/>
        </w:rPr>
        <w:t>项目编号</w:t>
      </w:r>
      <w:r>
        <w:rPr>
          <w:rFonts w:ascii="宋体" w:hAnsi="宋体" w:hint="eastAsia"/>
          <w:sz w:val="32"/>
        </w:rPr>
        <w:t>：</w:t>
      </w:r>
      <w:r>
        <w:rPr>
          <w:rFonts w:ascii="宋体" w:hAnsi="宋体"/>
          <w:b/>
          <w:sz w:val="84"/>
          <w:szCs w:val="84"/>
          <w:u w:val="single"/>
        </w:rPr>
        <w:t xml:space="preserve">       </w:t>
      </w:r>
    </w:p>
    <w:p w:rsidR="008019B1" w:rsidRDefault="008019B1" w:rsidP="009579D3">
      <w:pPr>
        <w:pStyle w:val="BodyTextIndent"/>
        <w:spacing w:line="500" w:lineRule="exact"/>
        <w:ind w:leftChars="171" w:left="2728" w:hangingChars="700" w:hanging="2249"/>
        <w:outlineLvl w:val="0"/>
        <w:rPr>
          <w:rFonts w:ascii="宋体"/>
          <w:sz w:val="32"/>
        </w:rPr>
      </w:pPr>
      <w:r>
        <w:rPr>
          <w:rFonts w:ascii="宋体" w:hAnsi="宋体" w:hint="eastAsia"/>
          <w:b/>
          <w:sz w:val="32"/>
        </w:rPr>
        <w:t>项目名称</w:t>
      </w:r>
      <w:r>
        <w:rPr>
          <w:rFonts w:ascii="宋体" w:hAnsi="宋体" w:hint="eastAsia"/>
          <w:sz w:val="32"/>
        </w:rPr>
        <w:t>：</w:t>
      </w:r>
      <w:r>
        <w:rPr>
          <w:rFonts w:ascii="宋体" w:hAnsi="宋体"/>
          <w:b/>
          <w:sz w:val="84"/>
          <w:szCs w:val="84"/>
          <w:u w:val="single"/>
        </w:rPr>
        <w:t xml:space="preserve">             </w:t>
      </w:r>
    </w:p>
    <w:p w:rsidR="008019B1" w:rsidRDefault="008019B1">
      <w:pPr>
        <w:spacing w:line="500" w:lineRule="exact"/>
        <w:ind w:firstLineChars="150" w:firstLine="480"/>
        <w:outlineLvl w:val="0"/>
        <w:rPr>
          <w:rFonts w:ascii="宋体" w:eastAsia="宋体"/>
          <w:szCs w:val="28"/>
        </w:rPr>
      </w:pPr>
      <w:r>
        <w:rPr>
          <w:rFonts w:ascii="宋体" w:hAnsi="宋体" w:hint="eastAsia"/>
          <w:b/>
          <w:sz w:val="32"/>
        </w:rPr>
        <w:t>分包号</w:t>
      </w:r>
      <w:r>
        <w:rPr>
          <w:rFonts w:ascii="宋体" w:hAnsi="宋体" w:hint="eastAsia"/>
          <w:sz w:val="32"/>
        </w:rPr>
        <w:t>：</w:t>
      </w:r>
      <w:r>
        <w:rPr>
          <w:rFonts w:ascii="宋体" w:hAnsi="宋体"/>
          <w:sz w:val="32"/>
        </w:rPr>
        <w:t xml:space="preserve">   </w:t>
      </w:r>
      <w:r>
        <w:rPr>
          <w:rFonts w:ascii="宋体" w:hAnsi="宋体"/>
          <w:b/>
          <w:sz w:val="84"/>
          <w:szCs w:val="84"/>
          <w:u w:val="single"/>
        </w:rPr>
        <w:t xml:space="preserve">     </w:t>
      </w:r>
      <w:r>
        <w:rPr>
          <w:rFonts w:ascii="宋体" w:hAnsi="宋体"/>
          <w:b/>
          <w:sz w:val="84"/>
          <w:szCs w:val="84"/>
        </w:rPr>
        <w:t xml:space="preserve"> </w:t>
      </w:r>
      <w:r>
        <w:rPr>
          <w:rFonts w:ascii="宋体" w:hAnsi="宋体"/>
          <w:b/>
          <w:szCs w:val="28"/>
        </w:rPr>
        <w:t xml:space="preserve">( </w:t>
      </w:r>
      <w:r>
        <w:rPr>
          <w:rFonts w:ascii="宋体" w:hAnsi="宋体" w:hint="eastAsia"/>
          <w:b/>
          <w:szCs w:val="28"/>
        </w:rPr>
        <w:t>如果有就填，</w:t>
      </w:r>
      <w:r>
        <w:rPr>
          <w:rFonts w:ascii="方正黑体_GBK" w:eastAsia="方正黑体_GBK" w:hAnsi="宋体" w:hint="eastAsia"/>
          <w:b/>
          <w:szCs w:val="28"/>
        </w:rPr>
        <w:t>无就填</w:t>
      </w:r>
      <w:r>
        <w:rPr>
          <w:rFonts w:ascii="方正黑体_GBK" w:eastAsia="方正黑体_GBK" w:hAnsi="宋体"/>
          <w:b/>
          <w:szCs w:val="28"/>
        </w:rPr>
        <w:t>1</w:t>
      </w:r>
      <w:r>
        <w:rPr>
          <w:rFonts w:ascii="宋体" w:hAnsi="宋体"/>
          <w:b/>
          <w:szCs w:val="28"/>
        </w:rPr>
        <w:t xml:space="preserve"> )</w:t>
      </w:r>
    </w:p>
    <w:p w:rsidR="008019B1" w:rsidRDefault="008019B1">
      <w:pPr>
        <w:spacing w:line="500" w:lineRule="exact"/>
        <w:ind w:firstLineChars="150" w:firstLine="480"/>
        <w:outlineLvl w:val="0"/>
        <w:rPr>
          <w:rFonts w:ascii="宋体" w:eastAsia="宋体"/>
          <w:sz w:val="32"/>
        </w:rPr>
      </w:pPr>
      <w:r>
        <w:rPr>
          <w:rFonts w:ascii="宋体" w:hAnsi="宋体" w:hint="eastAsia"/>
          <w:b/>
          <w:sz w:val="32"/>
        </w:rPr>
        <w:t>供应商全称</w:t>
      </w:r>
      <w:r>
        <w:rPr>
          <w:rFonts w:ascii="宋体" w:hAnsi="宋体" w:hint="eastAsia"/>
          <w:sz w:val="32"/>
        </w:rPr>
        <w:t>：</w:t>
      </w:r>
      <w:r>
        <w:rPr>
          <w:rFonts w:ascii="宋体" w:hAnsi="宋体"/>
          <w:b/>
          <w:sz w:val="84"/>
          <w:szCs w:val="84"/>
          <w:u w:val="single"/>
        </w:rPr>
        <w:t xml:space="preserve">            </w:t>
      </w:r>
      <w:r>
        <w:rPr>
          <w:rFonts w:ascii="宋体" w:hAnsi="宋体" w:hint="eastAsia"/>
          <w:sz w:val="32"/>
        </w:rPr>
        <w:t>（盖章）</w:t>
      </w:r>
    </w:p>
    <w:p w:rsidR="008019B1" w:rsidRDefault="008019B1">
      <w:pPr>
        <w:spacing w:line="500" w:lineRule="exact"/>
        <w:ind w:firstLineChars="150" w:firstLine="480"/>
        <w:outlineLvl w:val="0"/>
        <w:rPr>
          <w:rFonts w:ascii="方正小标宋_GBK" w:hAnsi="宋体"/>
          <w:sz w:val="32"/>
        </w:rPr>
      </w:pPr>
      <w:r>
        <w:rPr>
          <w:rFonts w:ascii="方正小标宋_GBK" w:hAnsi="宋体" w:hint="eastAsia"/>
          <w:sz w:val="32"/>
        </w:rPr>
        <w:t>供应商代码</w:t>
      </w:r>
      <w:r>
        <w:rPr>
          <w:rFonts w:ascii="宋体" w:hAnsi="宋体" w:hint="eastAsia"/>
          <w:sz w:val="32"/>
          <w:szCs w:val="32"/>
        </w:rPr>
        <w:t>：</w:t>
      </w:r>
      <w:r>
        <w:rPr>
          <w:rFonts w:ascii="方正小标宋_GBK" w:hAnsi="宋体"/>
          <w:sz w:val="32"/>
        </w:rPr>
        <w:t xml:space="preserve"> </w:t>
      </w:r>
      <w:r>
        <w:rPr>
          <w:rFonts w:ascii="方正黑体_GBK" w:eastAsia="方正黑体_GBK" w:hAnsi="宋体"/>
          <w:b/>
          <w:sz w:val="84"/>
          <w:szCs w:val="84"/>
          <w:u w:val="single"/>
        </w:rPr>
        <w:t xml:space="preserve">      </w:t>
      </w:r>
      <w:r>
        <w:rPr>
          <w:rFonts w:ascii="方正黑体_GBK" w:eastAsia="方正黑体_GBK" w:hAnsi="宋体"/>
          <w:b/>
          <w:szCs w:val="28"/>
          <w:u w:val="single"/>
        </w:rPr>
        <w:t>(</w:t>
      </w:r>
      <w:r>
        <w:rPr>
          <w:rFonts w:ascii="微软雅黑" w:eastAsia="微软雅黑" w:hAnsi="微软雅黑" w:hint="eastAsia"/>
          <w:szCs w:val="21"/>
          <w:shd w:val="clear" w:color="auto" w:fill="FFFFFF"/>
        </w:rPr>
        <w:t>采用《全国组织机构代码编制规则》（对于企业）或《法人和其他组织统一社会信用代码编码规则》（对于事业）或《公民身份号码》（对于个体））</w:t>
      </w:r>
    </w:p>
    <w:p w:rsidR="008019B1" w:rsidRDefault="008019B1" w:rsidP="009579D3">
      <w:pPr>
        <w:spacing w:line="500" w:lineRule="exact"/>
        <w:ind w:firstLineChars="150" w:firstLine="482"/>
        <w:jc w:val="left"/>
        <w:outlineLvl w:val="0"/>
        <w:rPr>
          <w:rFonts w:ascii="宋体" w:eastAsia="宋体"/>
          <w:b/>
          <w:sz w:val="32"/>
        </w:rPr>
      </w:pPr>
    </w:p>
    <w:p w:rsidR="008019B1" w:rsidRDefault="008019B1">
      <w:pPr>
        <w:spacing w:line="500" w:lineRule="exact"/>
        <w:ind w:firstLineChars="150" w:firstLine="480"/>
        <w:jc w:val="left"/>
        <w:outlineLvl w:val="0"/>
        <w:rPr>
          <w:rFonts w:ascii="宋体" w:eastAsia="宋体"/>
          <w:sz w:val="32"/>
        </w:rPr>
      </w:pPr>
      <w:r>
        <w:rPr>
          <w:rFonts w:ascii="宋体" w:hAnsi="宋体" w:hint="eastAsia"/>
          <w:b/>
          <w:sz w:val="32"/>
        </w:rPr>
        <w:t>法定代表人或授权代表</w:t>
      </w:r>
      <w:r>
        <w:rPr>
          <w:rFonts w:ascii="宋体" w:hAnsi="宋体" w:hint="eastAsia"/>
          <w:sz w:val="32"/>
        </w:rPr>
        <w:t>：</w:t>
      </w:r>
      <w:r>
        <w:rPr>
          <w:rFonts w:ascii="宋体" w:hAnsi="宋体"/>
          <w:b/>
          <w:sz w:val="84"/>
          <w:szCs w:val="84"/>
          <w:u w:val="single"/>
        </w:rPr>
        <w:t xml:space="preserve">       </w:t>
      </w:r>
      <w:r>
        <w:rPr>
          <w:rFonts w:ascii="宋体" w:hAnsi="宋体" w:hint="eastAsia"/>
          <w:sz w:val="32"/>
        </w:rPr>
        <w:t>（签字）</w:t>
      </w:r>
    </w:p>
    <w:p w:rsidR="008019B1" w:rsidRDefault="008019B1">
      <w:pPr>
        <w:spacing w:line="500" w:lineRule="exact"/>
        <w:ind w:firstLineChars="150" w:firstLine="480"/>
        <w:jc w:val="left"/>
        <w:outlineLvl w:val="0"/>
        <w:rPr>
          <w:rFonts w:ascii="宋体" w:eastAsia="宋体"/>
          <w:sz w:val="32"/>
        </w:rPr>
      </w:pPr>
    </w:p>
    <w:p w:rsidR="008019B1" w:rsidRDefault="008019B1">
      <w:pPr>
        <w:spacing w:line="500" w:lineRule="exact"/>
        <w:ind w:firstLineChars="150" w:firstLine="480"/>
        <w:jc w:val="left"/>
        <w:outlineLvl w:val="0"/>
        <w:rPr>
          <w:rFonts w:ascii="宋体" w:eastAsia="宋体"/>
          <w:sz w:val="32"/>
          <w:u w:val="single"/>
        </w:rPr>
      </w:pPr>
      <w:r>
        <w:rPr>
          <w:rFonts w:ascii="宋体" w:hAnsi="宋体" w:hint="eastAsia"/>
          <w:sz w:val="32"/>
        </w:rPr>
        <w:t>谈判时间：</w:t>
      </w:r>
      <w:r>
        <w:rPr>
          <w:rFonts w:ascii="宋体" w:hAnsi="宋体"/>
          <w:sz w:val="32"/>
          <w:u w:val="single"/>
        </w:rPr>
        <w:t xml:space="preserve">   </w:t>
      </w:r>
      <w:r>
        <w:rPr>
          <w:rFonts w:ascii="宋体" w:hAnsi="宋体" w:hint="eastAsia"/>
          <w:sz w:val="32"/>
          <w:u w:val="single"/>
        </w:rPr>
        <w:t>年</w:t>
      </w:r>
      <w:r>
        <w:rPr>
          <w:rFonts w:ascii="宋体" w:hAnsi="宋体"/>
          <w:sz w:val="32"/>
          <w:u w:val="single"/>
        </w:rPr>
        <w:t xml:space="preserve">  </w:t>
      </w:r>
      <w:r>
        <w:rPr>
          <w:rFonts w:ascii="宋体" w:hAnsi="宋体" w:hint="eastAsia"/>
          <w:sz w:val="32"/>
          <w:u w:val="single"/>
        </w:rPr>
        <w:t>月</w:t>
      </w:r>
      <w:r>
        <w:rPr>
          <w:rFonts w:ascii="宋体" w:hAnsi="宋体"/>
          <w:sz w:val="32"/>
          <w:u w:val="single"/>
        </w:rPr>
        <w:t xml:space="preserve">  </w:t>
      </w:r>
      <w:r>
        <w:rPr>
          <w:rFonts w:ascii="宋体" w:hAnsi="宋体" w:hint="eastAsia"/>
          <w:sz w:val="32"/>
          <w:u w:val="single"/>
        </w:rPr>
        <w:t>日</w:t>
      </w:r>
      <w:r>
        <w:rPr>
          <w:rFonts w:ascii="宋体" w:hAnsi="宋体"/>
          <w:sz w:val="32"/>
          <w:u w:val="single"/>
        </w:rPr>
        <w:t xml:space="preserve"> </w:t>
      </w:r>
    </w:p>
    <w:p w:rsidR="008019B1" w:rsidRDefault="008019B1">
      <w:pPr>
        <w:spacing w:line="360" w:lineRule="auto"/>
        <w:ind w:firstLineChars="200" w:firstLine="480"/>
        <w:rPr>
          <w:rFonts w:ascii="宋体" w:eastAsia="宋体"/>
          <w:sz w:val="24"/>
        </w:rPr>
      </w:pPr>
    </w:p>
    <w:p w:rsidR="008019B1" w:rsidRDefault="008019B1">
      <w:pPr>
        <w:spacing w:line="360" w:lineRule="auto"/>
        <w:rPr>
          <w:rFonts w:ascii="宋体" w:eastAsia="宋体"/>
          <w:sz w:val="24"/>
        </w:rPr>
      </w:pPr>
    </w:p>
    <w:p w:rsidR="008019B1" w:rsidRDefault="008019B1">
      <w:pPr>
        <w:spacing w:line="360" w:lineRule="auto"/>
        <w:rPr>
          <w:rFonts w:ascii="宋体" w:eastAsia="宋体"/>
          <w:b/>
          <w:sz w:val="84"/>
          <w:szCs w:val="84"/>
          <w:u w:val="single"/>
        </w:rPr>
      </w:pPr>
      <w:r>
        <w:rPr>
          <w:rFonts w:ascii="宋体" w:hAnsi="宋体"/>
          <w:b/>
          <w:sz w:val="84"/>
          <w:szCs w:val="84"/>
          <w:u w:val="single"/>
        </w:rPr>
        <w:t xml:space="preserve">                       </w:t>
      </w:r>
    </w:p>
    <w:p w:rsidR="008019B1" w:rsidRDefault="008019B1">
      <w:pPr>
        <w:spacing w:line="500" w:lineRule="exact"/>
        <w:ind w:firstLineChars="150" w:firstLine="480"/>
        <w:outlineLvl w:val="0"/>
        <w:rPr>
          <w:rFonts w:ascii="宋体" w:eastAsia="宋体"/>
          <w:sz w:val="32"/>
        </w:rPr>
      </w:pPr>
    </w:p>
    <w:p w:rsidR="008019B1" w:rsidRDefault="008019B1">
      <w:pPr>
        <w:spacing w:line="500" w:lineRule="exact"/>
        <w:ind w:firstLineChars="150" w:firstLine="480"/>
        <w:outlineLvl w:val="0"/>
        <w:rPr>
          <w:rFonts w:ascii="宋体" w:eastAsia="宋体"/>
          <w:sz w:val="32"/>
        </w:rPr>
      </w:pPr>
      <w:r>
        <w:rPr>
          <w:rFonts w:ascii="宋体" w:hAnsi="宋体" w:hint="eastAsia"/>
          <w:sz w:val="32"/>
        </w:rPr>
        <w:t>公</w:t>
      </w:r>
      <w:r>
        <w:rPr>
          <w:rFonts w:ascii="宋体" w:hAnsi="宋体"/>
          <w:sz w:val="32"/>
        </w:rPr>
        <w:t xml:space="preserve"> </w:t>
      </w:r>
      <w:r>
        <w:rPr>
          <w:rFonts w:ascii="宋体" w:hAnsi="宋体" w:hint="eastAsia"/>
          <w:sz w:val="32"/>
        </w:rPr>
        <w:t>司</w:t>
      </w:r>
      <w:r>
        <w:rPr>
          <w:rFonts w:ascii="宋体" w:hAnsi="宋体"/>
          <w:sz w:val="32"/>
        </w:rPr>
        <w:t xml:space="preserve">  </w:t>
      </w:r>
      <w:r>
        <w:rPr>
          <w:rFonts w:ascii="宋体" w:hAnsi="宋体" w:hint="eastAsia"/>
          <w:sz w:val="32"/>
        </w:rPr>
        <w:t>地</w:t>
      </w:r>
      <w:r>
        <w:rPr>
          <w:rFonts w:ascii="宋体" w:hAnsi="宋体"/>
          <w:sz w:val="32"/>
        </w:rPr>
        <w:t xml:space="preserve"> </w:t>
      </w:r>
      <w:r>
        <w:rPr>
          <w:rFonts w:ascii="宋体" w:hAnsi="宋体" w:hint="eastAsia"/>
          <w:sz w:val="32"/>
        </w:rPr>
        <w:t>址：</w:t>
      </w:r>
      <w:r>
        <w:rPr>
          <w:rFonts w:ascii="宋体" w:hAnsi="宋体"/>
          <w:b/>
          <w:sz w:val="96"/>
          <w:szCs w:val="96"/>
          <w:u w:val="single"/>
        </w:rPr>
        <w:t xml:space="preserve">            </w:t>
      </w:r>
      <w:r>
        <w:rPr>
          <w:rFonts w:ascii="宋体" w:hAnsi="宋体"/>
          <w:sz w:val="32"/>
        </w:rPr>
        <w:t xml:space="preserve"> </w:t>
      </w:r>
    </w:p>
    <w:p w:rsidR="008019B1" w:rsidRDefault="008019B1">
      <w:pPr>
        <w:spacing w:line="500" w:lineRule="exact"/>
        <w:ind w:firstLineChars="150" w:firstLine="480"/>
        <w:outlineLvl w:val="0"/>
        <w:rPr>
          <w:rFonts w:ascii="宋体" w:eastAsia="宋体"/>
          <w:sz w:val="32"/>
        </w:rPr>
      </w:pPr>
      <w:r>
        <w:rPr>
          <w:rFonts w:ascii="宋体" w:hAnsi="宋体" w:hint="eastAsia"/>
          <w:sz w:val="32"/>
        </w:rPr>
        <w:t>公司联系电话：</w:t>
      </w:r>
      <w:r>
        <w:rPr>
          <w:rFonts w:ascii="宋体" w:hAnsi="宋体"/>
          <w:b/>
          <w:sz w:val="96"/>
          <w:szCs w:val="96"/>
          <w:u w:val="single"/>
        </w:rPr>
        <w:t xml:space="preserve">            </w:t>
      </w:r>
    </w:p>
    <w:p w:rsidR="008019B1" w:rsidRDefault="008019B1">
      <w:pPr>
        <w:rPr>
          <w:rFonts w:ascii="宋体" w:eastAsia="宋体"/>
        </w:rPr>
      </w:pPr>
      <w:r>
        <w:rPr>
          <w:rFonts w:ascii="宋体" w:eastAsia="宋体"/>
        </w:rPr>
        <w:br w:type="page"/>
      </w:r>
    </w:p>
    <w:p w:rsidR="008019B1" w:rsidRDefault="008019B1" w:rsidP="009579D3">
      <w:pPr>
        <w:spacing w:line="440" w:lineRule="exact"/>
        <w:ind w:firstLineChars="200" w:firstLine="562"/>
        <w:jc w:val="center"/>
        <w:rPr>
          <w:rFonts w:ascii="方正仿宋_GBK" w:eastAsia="方正仿宋_GBK" w:hAnsi="宋体"/>
          <w:b/>
          <w:bCs/>
          <w:szCs w:val="28"/>
        </w:rPr>
      </w:pPr>
      <w:r>
        <w:rPr>
          <w:rFonts w:ascii="方正仿宋_GBK" w:eastAsia="方正仿宋_GBK" w:hAnsi="宋体" w:hint="eastAsia"/>
          <w:b/>
          <w:bCs/>
          <w:szCs w:val="28"/>
        </w:rPr>
        <w:t>资格证明文件袋内装入以下内容</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w:t>
      </w:r>
      <w:bookmarkStart w:id="76" w:name="_Toc403569798"/>
      <w:r>
        <w:rPr>
          <w:rFonts w:ascii="方正仿宋_GBK" w:eastAsia="方正仿宋_GBK" w:hAnsi="宋体" w:hint="eastAsia"/>
          <w:sz w:val="24"/>
          <w:szCs w:val="24"/>
        </w:rPr>
        <w:t>资格证明文件</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（一）一般资格条件：</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、法人营业执照副本复印件；</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、法定代表人身份证明书（格式）</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、法定代表人授权委托书（格式）</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、诚信声明（格式）</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（二）特定资格条件证明材料复印件</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（三）其他应提供的资料</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、供应商及采购货物生产厂家基本情况表、知识产权所有权归属证明材料</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、缴保证金交纳凭证（现场缴纳，无需提供）</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、服务要求响应情况：交货期、质量保证期、售后服务条款等。</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3.1</w:t>
      </w:r>
      <w:r>
        <w:rPr>
          <w:rFonts w:ascii="方正仿宋_GBK" w:eastAsia="方正仿宋_GBK" w:hAnsi="宋体" w:hint="eastAsia"/>
          <w:sz w:val="24"/>
          <w:szCs w:val="24"/>
        </w:rPr>
        <w:t>服务响应偏离表</w:t>
      </w:r>
    </w:p>
    <w:p w:rsidR="008019B1" w:rsidRDefault="008019B1">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、其它优惠承诺、其他与项目有关的资料（如果有）</w:t>
      </w:r>
    </w:p>
    <w:p w:rsidR="008019B1" w:rsidRDefault="008019B1">
      <w:pPr>
        <w:spacing w:line="440" w:lineRule="exact"/>
        <w:ind w:firstLineChars="200" w:firstLine="480"/>
        <w:rPr>
          <w:rFonts w:ascii="方正仿宋_GBK" w:eastAsia="方正仿宋_GBK" w:hAnsi="宋体"/>
          <w:sz w:val="24"/>
          <w:szCs w:val="24"/>
        </w:rPr>
      </w:pP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p>
    <w:p w:rsidR="008019B1" w:rsidRDefault="008019B1">
      <w:pPr>
        <w:widowControl/>
        <w:jc w:val="left"/>
        <w:rPr>
          <w:rFonts w:ascii="方正仿宋_GBK" w:eastAsia="方正仿宋_GBK" w:hAnsi="宋体"/>
          <w:sz w:val="24"/>
          <w:szCs w:val="24"/>
        </w:rPr>
      </w:pPr>
      <w:r>
        <w:rPr>
          <w:rFonts w:ascii="方正仿宋_GBK" w:eastAsia="方正仿宋_GBK" w:hAnsi="宋体"/>
          <w:sz w:val="24"/>
          <w:szCs w:val="24"/>
        </w:rPr>
        <w:br w:type="page"/>
      </w:r>
    </w:p>
    <w:p w:rsidR="008019B1" w:rsidRDefault="008019B1">
      <w:pPr>
        <w:pStyle w:val="Heading3"/>
        <w:spacing w:before="0" w:after="0" w:line="360" w:lineRule="auto"/>
        <w:rPr>
          <w:rFonts w:ascii="方正仿宋_GBK" w:eastAsia="方正仿宋_GBK" w:hAnsi="宋体"/>
          <w:sz w:val="24"/>
          <w:szCs w:val="24"/>
        </w:rPr>
      </w:pPr>
      <w:bookmarkStart w:id="77" w:name="_Toc18574393"/>
      <w:r>
        <w:rPr>
          <w:rFonts w:ascii="方正仿宋_GBK" w:eastAsia="方正仿宋_GBK" w:hAnsi="宋体" w:hint="eastAsia"/>
          <w:sz w:val="24"/>
          <w:szCs w:val="24"/>
        </w:rPr>
        <w:t>一、</w:t>
      </w:r>
      <w:bookmarkEnd w:id="76"/>
      <w:r>
        <w:rPr>
          <w:rFonts w:ascii="方正仿宋_GBK" w:eastAsia="方正仿宋_GBK" w:hAnsi="宋体" w:hint="eastAsia"/>
          <w:sz w:val="24"/>
          <w:szCs w:val="24"/>
        </w:rPr>
        <w:t>资格证明文件</w:t>
      </w:r>
      <w:bookmarkEnd w:id="77"/>
    </w:p>
    <w:p w:rsidR="008019B1" w:rsidRDefault="008019B1">
      <w:pPr>
        <w:pStyle w:val="16"/>
        <w:ind w:leftChars="0" w:left="0" w:firstLineChars="0" w:firstLine="0"/>
        <w:rPr>
          <w:rFonts w:ascii="方正黑体_GBK" w:eastAsia="方正黑体_GBK"/>
        </w:rPr>
      </w:pPr>
      <w:r>
        <w:rPr>
          <w:rFonts w:hint="eastAsia"/>
        </w:rPr>
        <w:t>（一）一般资格条件</w:t>
      </w:r>
    </w:p>
    <w:p w:rsidR="008019B1" w:rsidRDefault="008019B1">
      <w:pPr>
        <w:pStyle w:val="16"/>
        <w:ind w:leftChars="0" w:left="0" w:firstLineChars="0" w:firstLine="0"/>
        <w:rPr>
          <w:rFonts w:ascii="方正黑体_GBK" w:eastAsia="方正黑体_GBK"/>
          <w:szCs w:val="28"/>
        </w:rPr>
      </w:pPr>
      <w:r>
        <w:rPr>
          <w:rFonts w:ascii="方正黑体_GBK" w:eastAsia="方正黑体_GBK"/>
        </w:rPr>
        <w:t>1</w:t>
      </w:r>
      <w:r>
        <w:rPr>
          <w:rFonts w:ascii="方正黑体_GBK" w:eastAsia="方正黑体_GBK" w:hint="eastAsia"/>
        </w:rPr>
        <w:t>、法定代表人身份证明书、法定代表人授权委托书、营业执照复印件</w:t>
      </w:r>
    </w:p>
    <w:p w:rsidR="008019B1" w:rsidRDefault="008019B1">
      <w:pPr>
        <w:tabs>
          <w:tab w:val="left" w:pos="6300"/>
        </w:tabs>
        <w:snapToGrid w:val="0"/>
        <w:spacing w:line="400" w:lineRule="atLeast"/>
        <w:jc w:val="center"/>
        <w:outlineLvl w:val="0"/>
        <w:rPr>
          <w:rFonts w:ascii="方正黑体_GBK" w:eastAsia="方正黑体_GBK" w:hAnsi="宋体"/>
          <w:b/>
          <w:szCs w:val="28"/>
        </w:rPr>
      </w:pPr>
    </w:p>
    <w:p w:rsidR="008019B1" w:rsidRDefault="008019B1">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1.1</w:t>
      </w:r>
      <w:r>
        <w:rPr>
          <w:rFonts w:ascii="方正黑体_GBK" w:eastAsia="方正黑体_GBK" w:hAnsi="宋体" w:hint="eastAsia"/>
          <w:b/>
          <w:szCs w:val="28"/>
        </w:rPr>
        <w:t>法定代表人身份证明书（格式）</w:t>
      </w:r>
    </w:p>
    <w:p w:rsidR="008019B1" w:rsidRDefault="008019B1">
      <w:pPr>
        <w:tabs>
          <w:tab w:val="left" w:pos="6300"/>
        </w:tabs>
        <w:snapToGrid w:val="0"/>
        <w:spacing w:line="360" w:lineRule="auto"/>
        <w:rPr>
          <w:rFonts w:ascii="方正黑体_GBK" w:eastAsia="方正黑体_GBK" w:hAnsi="宋体"/>
          <w:sz w:val="24"/>
          <w:szCs w:val="24"/>
        </w:rPr>
      </w:pPr>
    </w:p>
    <w:p w:rsidR="008019B1" w:rsidRDefault="008019B1">
      <w:pPr>
        <w:tabs>
          <w:tab w:val="left" w:pos="6300"/>
        </w:tabs>
        <w:snapToGrid w:val="0"/>
        <w:spacing w:line="360" w:lineRule="auto"/>
        <w:ind w:firstLineChars="267" w:firstLine="641"/>
        <w:rPr>
          <w:rFonts w:ascii="方正黑体_GBK" w:eastAsia="方正黑体_GBK" w:hAnsi="宋体"/>
          <w:sz w:val="24"/>
          <w:szCs w:val="24"/>
        </w:rPr>
      </w:pPr>
      <w:r>
        <w:rPr>
          <w:rFonts w:ascii="方正黑体_GBK" w:eastAsia="方正黑体_GBK" w:hAnsi="宋体"/>
          <w:sz w:val="24"/>
          <w:szCs w:val="24"/>
          <w:u w:val="single"/>
        </w:rPr>
        <w:t xml:space="preserve">        </w:t>
      </w:r>
      <w:r>
        <w:rPr>
          <w:rFonts w:ascii="方正黑体_GBK" w:eastAsia="方正黑体_GBK" w:hAnsi="宋体" w:hint="eastAsia"/>
          <w:sz w:val="24"/>
          <w:szCs w:val="24"/>
        </w:rPr>
        <w:t>（法定代表人姓名）在</w:t>
      </w:r>
      <w:r>
        <w:rPr>
          <w:rFonts w:ascii="方正黑体_GBK" w:eastAsia="方正黑体_GBK" w:hAnsi="宋体"/>
          <w:sz w:val="24"/>
          <w:szCs w:val="24"/>
          <w:u w:val="single"/>
        </w:rPr>
        <w:t xml:space="preserve">             </w:t>
      </w:r>
      <w:r>
        <w:rPr>
          <w:rFonts w:ascii="方正黑体_GBK" w:eastAsia="方正黑体_GBK" w:hAnsi="宋体" w:hint="eastAsia"/>
          <w:sz w:val="24"/>
          <w:szCs w:val="24"/>
        </w:rPr>
        <w:t>（供应商名称）任</w:t>
      </w:r>
      <w:r>
        <w:rPr>
          <w:rFonts w:ascii="方正黑体_GBK" w:eastAsia="方正黑体_GBK" w:hAnsi="宋体"/>
          <w:sz w:val="24"/>
          <w:szCs w:val="24"/>
          <w:u w:val="single"/>
        </w:rPr>
        <w:t xml:space="preserve">    </w:t>
      </w:r>
      <w:r>
        <w:rPr>
          <w:rFonts w:ascii="方正黑体_GBK" w:eastAsia="方正黑体_GBK" w:hAnsi="宋体" w:hint="eastAsia"/>
          <w:sz w:val="24"/>
          <w:szCs w:val="24"/>
        </w:rPr>
        <w:t>（职务名称）职务，是</w:t>
      </w:r>
      <w:r>
        <w:rPr>
          <w:rFonts w:ascii="方正黑体_GBK" w:eastAsia="方正黑体_GBK" w:hAnsi="宋体"/>
          <w:sz w:val="24"/>
          <w:szCs w:val="24"/>
        </w:rPr>
        <w:t>__________________</w:t>
      </w:r>
      <w:r>
        <w:rPr>
          <w:rFonts w:ascii="方正黑体_GBK" w:eastAsia="方正黑体_GBK" w:hAnsi="宋体" w:hint="eastAsia"/>
          <w:sz w:val="24"/>
          <w:szCs w:val="24"/>
        </w:rPr>
        <w:t>（竞争人名称）的法定代表人。</w:t>
      </w:r>
    </w:p>
    <w:p w:rsidR="008019B1" w:rsidRDefault="008019B1">
      <w:pPr>
        <w:tabs>
          <w:tab w:val="left" w:pos="6300"/>
        </w:tabs>
        <w:snapToGrid w:val="0"/>
        <w:spacing w:line="360" w:lineRule="auto"/>
        <w:ind w:firstLine="573"/>
        <w:rPr>
          <w:rFonts w:ascii="方正黑体_GBK" w:eastAsia="方正黑体_GBK" w:hAnsi="宋体"/>
          <w:sz w:val="24"/>
          <w:szCs w:val="24"/>
        </w:rPr>
      </w:pPr>
    </w:p>
    <w:p w:rsidR="008019B1" w:rsidRDefault="008019B1">
      <w:pPr>
        <w:tabs>
          <w:tab w:val="left" w:pos="6300"/>
        </w:tabs>
        <w:snapToGrid w:val="0"/>
        <w:spacing w:line="360" w:lineRule="auto"/>
        <w:ind w:firstLine="573"/>
        <w:outlineLvl w:val="0"/>
        <w:rPr>
          <w:rFonts w:ascii="方正黑体_GBK" w:eastAsia="方正黑体_GBK" w:hAnsi="宋体"/>
          <w:sz w:val="24"/>
          <w:szCs w:val="24"/>
        </w:rPr>
      </w:pPr>
      <w:r>
        <w:rPr>
          <w:rFonts w:ascii="方正黑体_GBK" w:eastAsia="方正黑体_GBK" w:hAnsi="宋体" w:hint="eastAsia"/>
          <w:sz w:val="24"/>
          <w:szCs w:val="24"/>
        </w:rPr>
        <w:t>特此证明。</w:t>
      </w:r>
    </w:p>
    <w:p w:rsidR="008019B1" w:rsidRDefault="008019B1">
      <w:pPr>
        <w:tabs>
          <w:tab w:val="left" w:pos="6300"/>
        </w:tabs>
        <w:snapToGrid w:val="0"/>
        <w:spacing w:line="360" w:lineRule="auto"/>
        <w:rPr>
          <w:rFonts w:ascii="方正黑体_GBK" w:eastAsia="方正黑体_GBK" w:hAnsi="宋体"/>
          <w:sz w:val="24"/>
          <w:szCs w:val="24"/>
        </w:rPr>
      </w:pPr>
    </w:p>
    <w:p w:rsidR="008019B1" w:rsidRDefault="008019B1">
      <w:pPr>
        <w:tabs>
          <w:tab w:val="left" w:pos="6300"/>
        </w:tabs>
        <w:snapToGrid w:val="0"/>
        <w:spacing w:line="360" w:lineRule="auto"/>
        <w:outlineLvl w:val="0"/>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（供应商全称）</w:t>
      </w:r>
    </w:p>
    <w:p w:rsidR="008019B1" w:rsidRDefault="008019B1">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年</w:t>
      </w:r>
      <w:r>
        <w:rPr>
          <w:rFonts w:ascii="方正黑体_GBK" w:eastAsia="方正黑体_GBK" w:hAnsi="宋体"/>
          <w:sz w:val="24"/>
          <w:szCs w:val="24"/>
        </w:rPr>
        <w:t xml:space="preserve">   </w:t>
      </w:r>
      <w:r>
        <w:rPr>
          <w:rFonts w:ascii="方正黑体_GBK" w:eastAsia="方正黑体_GBK" w:hAnsi="宋体" w:hint="eastAsia"/>
          <w:sz w:val="24"/>
          <w:szCs w:val="24"/>
        </w:rPr>
        <w:t>月</w:t>
      </w:r>
      <w:r>
        <w:rPr>
          <w:rFonts w:ascii="方正黑体_GBK" w:eastAsia="方正黑体_GBK" w:hAnsi="宋体"/>
          <w:sz w:val="24"/>
          <w:szCs w:val="24"/>
        </w:rPr>
        <w:t xml:space="preserve">   </w:t>
      </w:r>
      <w:r>
        <w:rPr>
          <w:rFonts w:ascii="方正黑体_GBK" w:eastAsia="方正黑体_GBK" w:hAnsi="宋体" w:hint="eastAsia"/>
          <w:sz w:val="24"/>
          <w:szCs w:val="24"/>
        </w:rPr>
        <w:t>日</w:t>
      </w:r>
    </w:p>
    <w:p w:rsidR="008019B1" w:rsidRDefault="008019B1">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（公章）</w:t>
      </w:r>
    </w:p>
    <w:p w:rsidR="008019B1" w:rsidRDefault="008019B1">
      <w:pPr>
        <w:tabs>
          <w:tab w:val="left" w:pos="6300"/>
        </w:tabs>
        <w:snapToGrid w:val="0"/>
        <w:spacing w:line="360" w:lineRule="auto"/>
        <w:rPr>
          <w:rFonts w:ascii="方正黑体_GBK" w:eastAsia="方正黑体_GBK" w:hAnsi="宋体"/>
          <w:sz w:val="24"/>
          <w:szCs w:val="24"/>
        </w:rPr>
      </w:pPr>
    </w:p>
    <w:p w:rsidR="008019B1" w:rsidRDefault="008019B1">
      <w:pPr>
        <w:tabs>
          <w:tab w:val="left" w:pos="6300"/>
        </w:tabs>
        <w:snapToGrid w:val="0"/>
        <w:spacing w:line="360" w:lineRule="auto"/>
        <w:rPr>
          <w:rFonts w:ascii="方正黑体_GBK" w:eastAsia="方正黑体_GBK" w:hAnsi="宋体"/>
          <w:sz w:val="24"/>
          <w:szCs w:val="24"/>
        </w:rPr>
      </w:pPr>
      <w:r>
        <w:rPr>
          <w:rFonts w:ascii="方正黑体_GBK" w:eastAsia="方正黑体_GBK" w:hAnsi="宋体" w:hint="eastAsia"/>
          <w:sz w:val="24"/>
          <w:szCs w:val="24"/>
        </w:rPr>
        <w:t>附：上述法定代表人住址：</w:t>
      </w:r>
    </w:p>
    <w:p w:rsidR="008019B1" w:rsidRDefault="008019B1">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身份证号码：</w:t>
      </w:r>
    </w:p>
    <w:p w:rsidR="008019B1" w:rsidRDefault="008019B1">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电</w:t>
      </w:r>
      <w:r>
        <w:rPr>
          <w:rFonts w:ascii="方正黑体_GBK" w:eastAsia="方正黑体_GBK" w:hAnsi="宋体"/>
          <w:sz w:val="24"/>
          <w:szCs w:val="24"/>
        </w:rPr>
        <w:t xml:space="preserve">    </w:t>
      </w:r>
      <w:r>
        <w:rPr>
          <w:rFonts w:ascii="方正黑体_GBK" w:eastAsia="方正黑体_GBK" w:hAnsi="宋体" w:hint="eastAsia"/>
          <w:sz w:val="24"/>
          <w:szCs w:val="24"/>
        </w:rPr>
        <w:t>话：</w:t>
      </w:r>
    </w:p>
    <w:p w:rsidR="008019B1" w:rsidRDefault="008019B1">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网</w:t>
      </w:r>
      <w:r>
        <w:rPr>
          <w:rFonts w:ascii="方正黑体_GBK" w:eastAsia="方正黑体_GBK" w:hAnsi="宋体"/>
          <w:sz w:val="24"/>
          <w:szCs w:val="24"/>
        </w:rPr>
        <w:t xml:space="preserve">    </w:t>
      </w:r>
      <w:r>
        <w:rPr>
          <w:rFonts w:ascii="方正黑体_GBK" w:eastAsia="方正黑体_GBK" w:hAnsi="宋体" w:hint="eastAsia"/>
          <w:sz w:val="24"/>
          <w:szCs w:val="24"/>
        </w:rPr>
        <w:t>址：</w:t>
      </w:r>
    </w:p>
    <w:p w:rsidR="008019B1" w:rsidRDefault="008019B1">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邮政编码：</w:t>
      </w:r>
    </w:p>
    <w:p w:rsidR="008019B1" w:rsidRDefault="008019B1">
      <w:pPr>
        <w:tabs>
          <w:tab w:val="left" w:pos="6300"/>
        </w:tabs>
        <w:snapToGrid w:val="0"/>
        <w:spacing w:line="500" w:lineRule="exact"/>
        <w:ind w:firstLine="570"/>
        <w:rPr>
          <w:rFonts w:ascii="方正黑体_GBK" w:eastAsia="方正黑体_GBK" w:hAnsi="宋体"/>
          <w:sz w:val="24"/>
          <w:szCs w:val="28"/>
        </w:rPr>
      </w:pPr>
      <w:r>
        <w:rPr>
          <w:rFonts w:ascii="方正黑体_GBK" w:eastAsia="方正黑体_GBK" w:hAnsi="宋体" w:hint="eastAsia"/>
          <w:sz w:val="24"/>
          <w:szCs w:val="28"/>
        </w:rPr>
        <w:t>（附：法定代表人身份证复印件）</w:t>
      </w:r>
    </w:p>
    <w:p w:rsidR="008019B1" w:rsidRDefault="008019B1">
      <w:pPr>
        <w:tabs>
          <w:tab w:val="left" w:pos="6300"/>
        </w:tabs>
        <w:snapToGrid w:val="0"/>
        <w:spacing w:line="360" w:lineRule="auto"/>
        <w:rPr>
          <w:rFonts w:ascii="方正黑体_GBK" w:eastAsia="方正黑体_GBK" w:hAnsi="宋体"/>
          <w:sz w:val="24"/>
          <w:szCs w:val="24"/>
        </w:rPr>
      </w:pPr>
    </w:p>
    <w:p w:rsidR="008019B1" w:rsidRDefault="008019B1">
      <w:pPr>
        <w:tabs>
          <w:tab w:val="left" w:pos="6300"/>
        </w:tabs>
        <w:snapToGrid w:val="0"/>
        <w:spacing w:line="400" w:lineRule="atLeast"/>
        <w:rPr>
          <w:rFonts w:ascii="方正黑体_GBK" w:eastAsia="方正黑体_GBK"/>
        </w:rPr>
      </w:pPr>
    </w:p>
    <w:p w:rsidR="008019B1" w:rsidRDefault="008019B1">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br w:type="page"/>
        <w:t>1.2</w:t>
      </w:r>
      <w:r>
        <w:rPr>
          <w:rFonts w:ascii="方正黑体_GBK" w:eastAsia="方正黑体_GBK" w:hAnsi="宋体" w:hint="eastAsia"/>
          <w:b/>
          <w:szCs w:val="28"/>
        </w:rPr>
        <w:t>法定代表人授权委托书（格式）</w:t>
      </w:r>
    </w:p>
    <w:p w:rsidR="008019B1" w:rsidRDefault="008019B1">
      <w:pPr>
        <w:tabs>
          <w:tab w:val="left" w:pos="6300"/>
        </w:tabs>
        <w:snapToGrid w:val="0"/>
        <w:spacing w:line="360" w:lineRule="auto"/>
        <w:rPr>
          <w:rFonts w:ascii="方正仿宋_GBK" w:eastAsia="方正仿宋_GBK" w:hAnsi="宋体"/>
          <w:sz w:val="24"/>
          <w:szCs w:val="24"/>
        </w:rPr>
      </w:pPr>
    </w:p>
    <w:p w:rsidR="008019B1" w:rsidRDefault="008019B1">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项目名称：</w:t>
      </w:r>
      <w:r>
        <w:rPr>
          <w:rFonts w:ascii="方正仿宋_GBK" w:eastAsia="方正仿宋_GBK" w:hAnsi="宋体"/>
          <w:sz w:val="24"/>
          <w:szCs w:val="24"/>
        </w:rPr>
        <w:t>_______________</w:t>
      </w:r>
    </w:p>
    <w:p w:rsidR="008019B1" w:rsidRDefault="008019B1">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日</w:t>
      </w:r>
      <w:r>
        <w:rPr>
          <w:rFonts w:ascii="方正仿宋_GBK" w:eastAsia="方正仿宋_GBK" w:hAnsi="宋体"/>
          <w:sz w:val="24"/>
          <w:szCs w:val="24"/>
        </w:rPr>
        <w:t xml:space="preserve">    </w:t>
      </w:r>
      <w:r>
        <w:rPr>
          <w:rFonts w:ascii="方正仿宋_GBK" w:eastAsia="方正仿宋_GBK" w:hAnsi="宋体" w:hint="eastAsia"/>
          <w:sz w:val="24"/>
          <w:szCs w:val="24"/>
        </w:rPr>
        <w:t>期：</w:t>
      </w:r>
      <w:r>
        <w:rPr>
          <w:rFonts w:ascii="方正仿宋_GBK" w:eastAsia="方正仿宋_GBK" w:hAnsi="宋体"/>
          <w:sz w:val="24"/>
          <w:szCs w:val="24"/>
        </w:rPr>
        <w:t>_______________</w:t>
      </w:r>
    </w:p>
    <w:p w:rsidR="008019B1" w:rsidRDefault="008019B1">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致：</w:t>
      </w:r>
      <w:r>
        <w:rPr>
          <w:rFonts w:ascii="方正仿宋_GBK" w:eastAsia="方正仿宋_GBK" w:hAnsi="宋体"/>
          <w:sz w:val="24"/>
          <w:szCs w:val="24"/>
        </w:rPr>
        <w:t>_____________________</w:t>
      </w:r>
      <w:r>
        <w:rPr>
          <w:rFonts w:ascii="方正仿宋_GBK" w:eastAsia="方正仿宋_GBK" w:hAnsi="宋体" w:hint="eastAsia"/>
          <w:sz w:val="24"/>
          <w:szCs w:val="24"/>
        </w:rPr>
        <w:t>（采购代理机构名称）</w:t>
      </w:r>
    </w:p>
    <w:p w:rsidR="008019B1" w:rsidRDefault="008019B1">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_____________________</w:t>
      </w:r>
      <w:r>
        <w:rPr>
          <w:rFonts w:ascii="方正仿宋_GBK" w:eastAsia="方正仿宋_GBK" w:hAnsi="宋体" w:hint="eastAsia"/>
          <w:sz w:val="24"/>
          <w:szCs w:val="24"/>
        </w:rPr>
        <w:t>（供应商名称）是中华人民共和国合法企业，法定地址</w:t>
      </w:r>
      <w:r>
        <w:rPr>
          <w:rFonts w:ascii="方正仿宋_GBK" w:eastAsia="方正仿宋_GBK" w:hAnsi="宋体"/>
          <w:sz w:val="24"/>
          <w:szCs w:val="24"/>
        </w:rPr>
        <w:t>______________________________</w:t>
      </w:r>
      <w:r>
        <w:rPr>
          <w:rFonts w:ascii="方正仿宋_GBK" w:eastAsia="方正仿宋_GBK" w:hAnsi="宋体" w:hint="eastAsia"/>
          <w:sz w:val="24"/>
          <w:szCs w:val="24"/>
        </w:rPr>
        <w:t>。</w:t>
      </w:r>
    </w:p>
    <w:p w:rsidR="008019B1" w:rsidRDefault="008019B1">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 xml:space="preserve"> _________</w:t>
      </w:r>
      <w:r>
        <w:rPr>
          <w:rFonts w:ascii="方正仿宋_GBK" w:eastAsia="方正仿宋_GBK" w:hAnsi="宋体" w:hint="eastAsia"/>
          <w:sz w:val="24"/>
          <w:szCs w:val="24"/>
        </w:rPr>
        <w:t>（供应商法定代表人姓名）特授权</w:t>
      </w:r>
      <w:r>
        <w:rPr>
          <w:rFonts w:ascii="方正仿宋_GBK" w:eastAsia="方正仿宋_GBK" w:hAnsi="宋体"/>
          <w:sz w:val="24"/>
          <w:szCs w:val="24"/>
        </w:rPr>
        <w:t>_________</w:t>
      </w:r>
      <w:r>
        <w:rPr>
          <w:rFonts w:ascii="方正仿宋_GBK" w:eastAsia="方正仿宋_GBK" w:hAnsi="宋体" w:hint="eastAsia"/>
          <w:sz w:val="24"/>
          <w:szCs w:val="24"/>
        </w:rPr>
        <w:t>（被授权人姓名及身份证代码）代表我单位全权办理对上述项目的谈判、签约等具体工作，并签署全部有关的文件、协议及合同。</w:t>
      </w:r>
    </w:p>
    <w:p w:rsidR="008019B1" w:rsidRDefault="008019B1">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我单位对被授权人的签字负全部责任。</w:t>
      </w:r>
    </w:p>
    <w:p w:rsidR="008019B1" w:rsidRDefault="008019B1">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在撤消授权的书面通知以前，本授权书一直有效。被授权人签署的所有文件（在授权书有效期内签署的）不因授权的撤消而失效。</w:t>
      </w:r>
    </w:p>
    <w:p w:rsidR="008019B1" w:rsidRDefault="008019B1">
      <w:pPr>
        <w:tabs>
          <w:tab w:val="left" w:pos="6300"/>
        </w:tabs>
        <w:snapToGrid w:val="0"/>
        <w:spacing w:line="360" w:lineRule="auto"/>
        <w:rPr>
          <w:rFonts w:ascii="方正仿宋_GBK" w:eastAsia="方正仿宋_GBK" w:hAnsi="宋体"/>
          <w:sz w:val="24"/>
          <w:szCs w:val="24"/>
        </w:rPr>
      </w:pPr>
    </w:p>
    <w:p w:rsidR="008019B1" w:rsidRDefault="008019B1">
      <w:pPr>
        <w:tabs>
          <w:tab w:val="left" w:pos="6300"/>
        </w:tabs>
        <w:snapToGrid w:val="0"/>
        <w:spacing w:line="360" w:lineRule="auto"/>
        <w:rPr>
          <w:rFonts w:ascii="方正仿宋_GBK" w:eastAsia="方正仿宋_GBK" w:hAnsi="宋体"/>
          <w:sz w:val="24"/>
          <w:szCs w:val="24"/>
        </w:rPr>
      </w:pP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被授权人：</w:t>
      </w:r>
      <w:r>
        <w:rPr>
          <w:rFonts w:ascii="方正仿宋_GBK" w:eastAsia="方正仿宋_GBK" w:hAnsi="宋体"/>
          <w:sz w:val="24"/>
          <w:szCs w:val="24"/>
        </w:rPr>
        <w:t xml:space="preserve">                                  </w:t>
      </w:r>
      <w:r>
        <w:rPr>
          <w:rFonts w:ascii="方正仿宋_GBK" w:eastAsia="方正仿宋_GBK" w:hAnsi="宋体" w:hint="eastAsia"/>
          <w:sz w:val="24"/>
          <w:szCs w:val="24"/>
        </w:rPr>
        <w:t>法定代表人：</w:t>
      </w:r>
    </w:p>
    <w:p w:rsidR="008019B1" w:rsidRDefault="008019B1">
      <w:pPr>
        <w:tabs>
          <w:tab w:val="left" w:pos="6300"/>
        </w:tabs>
        <w:snapToGrid w:val="0"/>
        <w:spacing w:line="360" w:lineRule="auto"/>
        <w:ind w:firstLineChars="100" w:firstLine="240"/>
        <w:rPr>
          <w:rFonts w:ascii="方正仿宋_GBK" w:eastAsia="方正仿宋_GBK" w:hAnsi="宋体"/>
          <w:sz w:val="24"/>
          <w:szCs w:val="24"/>
        </w:rPr>
      </w:pPr>
      <w:r>
        <w:rPr>
          <w:rFonts w:ascii="方正仿宋_GBK" w:eastAsia="方正仿宋_GBK" w:hAnsi="宋体" w:hint="eastAsia"/>
          <w:sz w:val="24"/>
          <w:szCs w:val="28"/>
        </w:rPr>
        <w:t>（签字或盖章）</w:t>
      </w:r>
      <w:r>
        <w:rPr>
          <w:rFonts w:ascii="方正仿宋_GBK" w:eastAsia="方正仿宋_GBK" w:hAnsi="宋体"/>
          <w:sz w:val="24"/>
          <w:szCs w:val="24"/>
        </w:rPr>
        <w:t xml:space="preserve">                                </w:t>
      </w:r>
      <w:r>
        <w:rPr>
          <w:rFonts w:ascii="方正仿宋_GBK" w:eastAsia="方正仿宋_GBK" w:hAnsi="宋体" w:hint="eastAsia"/>
          <w:sz w:val="24"/>
          <w:szCs w:val="28"/>
        </w:rPr>
        <w:t>（签字或盖章）</w:t>
      </w:r>
      <w:r>
        <w:rPr>
          <w:rFonts w:ascii="方正仿宋_GBK" w:eastAsia="方正仿宋_GBK" w:hAnsi="宋体" w:hint="eastAsia"/>
          <w:sz w:val="24"/>
          <w:szCs w:val="24"/>
        </w:rPr>
        <w:t>：</w:t>
      </w:r>
    </w:p>
    <w:p w:rsidR="008019B1" w:rsidRDefault="008019B1">
      <w:pPr>
        <w:tabs>
          <w:tab w:val="left" w:pos="6300"/>
        </w:tabs>
        <w:snapToGrid w:val="0"/>
        <w:spacing w:line="500" w:lineRule="exact"/>
        <w:ind w:firstLine="570"/>
        <w:rPr>
          <w:rFonts w:ascii="方正仿宋_GBK" w:eastAsia="方正仿宋_GBK" w:hAnsi="宋体"/>
          <w:sz w:val="24"/>
          <w:szCs w:val="28"/>
        </w:rPr>
      </w:pPr>
    </w:p>
    <w:p w:rsidR="008019B1" w:rsidRDefault="008019B1">
      <w:pPr>
        <w:tabs>
          <w:tab w:val="left" w:pos="6300"/>
        </w:tabs>
        <w:snapToGrid w:val="0"/>
        <w:spacing w:line="500" w:lineRule="exact"/>
        <w:ind w:firstLine="570"/>
        <w:rPr>
          <w:rFonts w:ascii="方正仿宋_GBK" w:eastAsia="方正仿宋_GBK" w:hAnsi="宋体"/>
          <w:sz w:val="24"/>
          <w:szCs w:val="28"/>
        </w:rPr>
      </w:pPr>
      <w:r>
        <w:rPr>
          <w:rFonts w:ascii="方正仿宋_GBK" w:eastAsia="方正仿宋_GBK" w:hAnsi="宋体" w:hint="eastAsia"/>
          <w:sz w:val="24"/>
          <w:szCs w:val="28"/>
        </w:rPr>
        <w:t>（附：被授权人身份证复印件）</w:t>
      </w:r>
    </w:p>
    <w:p w:rsidR="008019B1" w:rsidRDefault="008019B1">
      <w:pPr>
        <w:tabs>
          <w:tab w:val="left" w:pos="6300"/>
        </w:tabs>
        <w:snapToGrid w:val="0"/>
        <w:spacing w:line="360" w:lineRule="auto"/>
        <w:rPr>
          <w:rFonts w:ascii="方正仿宋_GBK" w:eastAsia="方正仿宋_GBK" w:hAnsi="宋体"/>
          <w:sz w:val="24"/>
          <w:szCs w:val="24"/>
        </w:rPr>
      </w:pPr>
    </w:p>
    <w:p w:rsidR="008019B1" w:rsidRDefault="008019B1">
      <w:pPr>
        <w:snapToGrid w:val="0"/>
        <w:spacing w:line="360" w:lineRule="auto"/>
        <w:rPr>
          <w:rFonts w:ascii="方正仿宋_GBK" w:eastAsia="方正仿宋_GBK" w:hAnsi="宋体"/>
          <w:sz w:val="24"/>
          <w:szCs w:val="24"/>
        </w:rPr>
      </w:pPr>
      <w:r>
        <w:rPr>
          <w:rFonts w:ascii="方正仿宋_GBK" w:eastAsia="方正仿宋_GBK" w:hAnsi="宋体"/>
          <w:sz w:val="24"/>
          <w:szCs w:val="24"/>
        </w:rPr>
        <w:t xml:space="preserve">                                                    </w:t>
      </w:r>
      <w:r>
        <w:rPr>
          <w:rFonts w:ascii="方正仿宋_GBK" w:eastAsia="方正仿宋_GBK" w:hAnsi="宋体" w:hint="eastAsia"/>
          <w:sz w:val="24"/>
          <w:szCs w:val="24"/>
        </w:rPr>
        <w:t>（供应商公章）</w:t>
      </w:r>
    </w:p>
    <w:p w:rsidR="008019B1" w:rsidRDefault="008019B1">
      <w:pPr>
        <w:snapToGrid w:val="0"/>
        <w:spacing w:line="360" w:lineRule="auto"/>
        <w:ind w:firstLineChars="2700" w:firstLine="6480"/>
        <w:rPr>
          <w:rFonts w:ascii="方正仿宋_GBK" w:eastAsia="方正仿宋_GBK" w:hAnsi="宋体"/>
          <w:sz w:val="24"/>
          <w:szCs w:val="24"/>
        </w:rPr>
      </w:pPr>
      <w:r>
        <w:rPr>
          <w:rFonts w:ascii="方正仿宋_GBK" w:eastAsia="方正仿宋_GBK" w:hAnsi="宋体" w:hint="eastAsia"/>
          <w:sz w:val="24"/>
          <w:szCs w:val="28"/>
        </w:rPr>
        <w:t>年</w:t>
      </w:r>
      <w:r>
        <w:rPr>
          <w:rFonts w:ascii="方正仿宋_GBK" w:eastAsia="方正仿宋_GBK" w:hAnsi="宋体"/>
          <w:sz w:val="24"/>
          <w:szCs w:val="28"/>
        </w:rPr>
        <w:t xml:space="preserve">   </w:t>
      </w:r>
      <w:r>
        <w:rPr>
          <w:rFonts w:ascii="方正仿宋_GBK" w:eastAsia="方正仿宋_GBK" w:hAnsi="宋体" w:hint="eastAsia"/>
          <w:sz w:val="24"/>
          <w:szCs w:val="28"/>
        </w:rPr>
        <w:t>月</w:t>
      </w:r>
      <w:r>
        <w:rPr>
          <w:rFonts w:ascii="方正仿宋_GBK" w:eastAsia="方正仿宋_GBK" w:hAnsi="宋体"/>
          <w:sz w:val="24"/>
          <w:szCs w:val="28"/>
        </w:rPr>
        <w:t xml:space="preserve">   </w:t>
      </w:r>
      <w:r>
        <w:rPr>
          <w:rFonts w:ascii="方正仿宋_GBK" w:eastAsia="方正仿宋_GBK" w:hAnsi="宋体" w:hint="eastAsia"/>
          <w:sz w:val="24"/>
          <w:szCs w:val="28"/>
        </w:rPr>
        <w:t>日</w:t>
      </w:r>
    </w:p>
    <w:p w:rsidR="008019B1" w:rsidRDefault="008019B1">
      <w:pPr>
        <w:tabs>
          <w:tab w:val="left" w:pos="6300"/>
        </w:tabs>
        <w:snapToGrid w:val="0"/>
        <w:spacing w:line="400" w:lineRule="atLeast"/>
        <w:outlineLvl w:val="0"/>
        <w:rPr>
          <w:rFonts w:ascii="方正黑体_GBK" w:eastAsia="方正黑体_GBK" w:hAnsi="宋体"/>
          <w:b/>
          <w:szCs w:val="28"/>
        </w:rPr>
      </w:pPr>
    </w:p>
    <w:p w:rsidR="008019B1" w:rsidRDefault="008019B1">
      <w:pPr>
        <w:tabs>
          <w:tab w:val="left" w:pos="6300"/>
        </w:tabs>
        <w:snapToGrid w:val="0"/>
        <w:spacing w:line="400" w:lineRule="atLeast"/>
        <w:outlineLvl w:val="0"/>
        <w:rPr>
          <w:rFonts w:ascii="方正黑体_GBK" w:eastAsia="方正黑体_GBK" w:hAnsi="宋体"/>
          <w:sz w:val="24"/>
          <w:szCs w:val="24"/>
        </w:rPr>
      </w:pPr>
      <w:r>
        <w:rPr>
          <w:rFonts w:ascii="方正黑体_GBK" w:eastAsia="方正黑体_GBK" w:hAnsi="宋体"/>
          <w:sz w:val="24"/>
          <w:szCs w:val="24"/>
        </w:rPr>
        <w:br w:type="page"/>
      </w:r>
      <w:r>
        <w:rPr>
          <w:rFonts w:ascii="方正黑体_GBK" w:eastAsia="方正黑体_GBK" w:hAnsi="宋体"/>
          <w:b/>
          <w:szCs w:val="28"/>
        </w:rPr>
        <w:t>1.3</w:t>
      </w:r>
      <w:r>
        <w:rPr>
          <w:rFonts w:ascii="方正黑体_GBK" w:eastAsia="方正黑体_GBK" w:hAnsi="宋体" w:hint="eastAsia"/>
          <w:b/>
          <w:szCs w:val="28"/>
        </w:rPr>
        <w:t>营业执照副本复印件</w:t>
      </w:r>
    </w:p>
    <w:p w:rsidR="008019B1" w:rsidRDefault="008019B1">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1.4</w:t>
      </w:r>
      <w:r>
        <w:rPr>
          <w:rFonts w:ascii="方正黑体_GBK" w:eastAsia="方正黑体_GBK" w:hAnsi="宋体" w:hint="eastAsia"/>
          <w:b/>
          <w:szCs w:val="28"/>
        </w:rPr>
        <w:t>参加本项目采购活动诚信声明：</w:t>
      </w:r>
    </w:p>
    <w:p w:rsidR="008019B1" w:rsidRDefault="008019B1">
      <w:pPr>
        <w:tabs>
          <w:tab w:val="left" w:pos="6300"/>
        </w:tabs>
        <w:snapToGrid w:val="0"/>
        <w:spacing w:line="500" w:lineRule="exact"/>
        <w:ind w:firstLineChars="50" w:firstLine="120"/>
        <w:jc w:val="center"/>
        <w:rPr>
          <w:rFonts w:ascii="方正黑体_GBK" w:eastAsia="方正黑体_GBK" w:hAnsi="宋体"/>
          <w:sz w:val="24"/>
          <w:szCs w:val="28"/>
        </w:rPr>
      </w:pPr>
    </w:p>
    <w:p w:rsidR="008019B1" w:rsidRDefault="008019B1">
      <w:pPr>
        <w:tabs>
          <w:tab w:val="left" w:pos="6300"/>
        </w:tabs>
        <w:snapToGrid w:val="0"/>
        <w:spacing w:line="500" w:lineRule="exact"/>
        <w:ind w:firstLineChars="50" w:firstLine="140"/>
        <w:jc w:val="center"/>
        <w:rPr>
          <w:rFonts w:ascii="方正黑体_GBK" w:eastAsia="方正黑体_GBK" w:hAnsi="宋体"/>
          <w:szCs w:val="28"/>
        </w:rPr>
      </w:pPr>
      <w:r>
        <w:rPr>
          <w:rFonts w:ascii="方正黑体_GBK" w:eastAsia="方正黑体_GBK" w:hAnsi="宋体" w:hint="eastAsia"/>
          <w:szCs w:val="28"/>
        </w:rPr>
        <w:t>诚信声明</w:t>
      </w:r>
    </w:p>
    <w:p w:rsidR="008019B1" w:rsidRDefault="008019B1">
      <w:pPr>
        <w:tabs>
          <w:tab w:val="left" w:pos="6300"/>
        </w:tabs>
        <w:snapToGrid w:val="0"/>
        <w:spacing w:line="500" w:lineRule="exact"/>
        <w:jc w:val="center"/>
        <w:rPr>
          <w:rFonts w:ascii="方正黑体_GBK" w:eastAsia="方正黑体_GBK" w:hAnsi="宋体"/>
          <w:sz w:val="24"/>
          <w:szCs w:val="28"/>
        </w:rPr>
      </w:pPr>
    </w:p>
    <w:p w:rsidR="008019B1" w:rsidRDefault="008019B1">
      <w:pPr>
        <w:tabs>
          <w:tab w:val="left" w:pos="6300"/>
        </w:tabs>
        <w:snapToGrid w:val="0"/>
        <w:spacing w:line="500" w:lineRule="exact"/>
        <w:ind w:firstLineChars="200" w:firstLine="480"/>
        <w:rPr>
          <w:rFonts w:ascii="方正黑体_GBK" w:eastAsia="方正黑体_GBK" w:hAnsi="宋体"/>
          <w:sz w:val="24"/>
          <w:szCs w:val="28"/>
          <w:u w:val="single"/>
        </w:rPr>
      </w:pPr>
      <w:r>
        <w:rPr>
          <w:rFonts w:ascii="方正黑体_GBK" w:eastAsia="方正黑体_GBK" w:hAnsi="宋体" w:hint="eastAsia"/>
          <w:sz w:val="24"/>
          <w:szCs w:val="28"/>
        </w:rPr>
        <w:t>采购项目名称：</w:t>
      </w:r>
      <w:r>
        <w:rPr>
          <w:rFonts w:ascii="方正黑体_GBK" w:eastAsia="方正黑体_GBK" w:hAnsi="宋体"/>
          <w:sz w:val="24"/>
          <w:szCs w:val="28"/>
          <w:u w:val="single"/>
        </w:rPr>
        <w:t xml:space="preserve">                                                </w:t>
      </w:r>
    </w:p>
    <w:p w:rsidR="008019B1" w:rsidRDefault="008019B1">
      <w:pPr>
        <w:tabs>
          <w:tab w:val="left" w:pos="6300"/>
        </w:tabs>
        <w:snapToGrid w:val="0"/>
        <w:spacing w:line="500" w:lineRule="exact"/>
        <w:rPr>
          <w:rFonts w:ascii="方正黑体_GBK" w:eastAsia="方正黑体_GBK" w:hAnsi="宋体"/>
          <w:sz w:val="24"/>
          <w:szCs w:val="28"/>
        </w:rPr>
      </w:pPr>
    </w:p>
    <w:p w:rsidR="008019B1" w:rsidRDefault="008019B1">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hint="eastAsia"/>
          <w:sz w:val="24"/>
          <w:szCs w:val="28"/>
        </w:rPr>
        <w:t>致：</w:t>
      </w:r>
      <w:r>
        <w:rPr>
          <w:rFonts w:ascii="方正黑体_GBK" w:eastAsia="方正黑体_GBK" w:hAnsi="宋体"/>
          <w:sz w:val="24"/>
          <w:szCs w:val="28"/>
          <w:u w:val="single"/>
        </w:rPr>
        <w:t xml:space="preserve">                   </w:t>
      </w:r>
      <w:r>
        <w:rPr>
          <w:rFonts w:ascii="方正黑体_GBK" w:eastAsia="方正黑体_GBK" w:hAnsi="宋体" w:hint="eastAsia"/>
          <w:sz w:val="24"/>
          <w:szCs w:val="28"/>
        </w:rPr>
        <w:t>（采购代理机构名称）：</w:t>
      </w:r>
    </w:p>
    <w:p w:rsidR="008019B1" w:rsidRDefault="008019B1">
      <w:pPr>
        <w:pStyle w:val="1"/>
        <w:spacing w:line="440" w:lineRule="exact"/>
        <w:ind w:firstLineChars="200" w:firstLine="480"/>
        <w:rPr>
          <w:rFonts w:ascii="方正黑体_GBK" w:eastAsia="方正黑体_GBK" w:hAnsi="宋体"/>
          <w:sz w:val="24"/>
          <w:szCs w:val="28"/>
        </w:rPr>
      </w:pPr>
      <w:r>
        <w:rPr>
          <w:rFonts w:ascii="方正黑体_GBK" w:eastAsia="方正黑体_GBK" w:hAnsi="宋体"/>
          <w:sz w:val="24"/>
          <w:szCs w:val="28"/>
          <w:u w:val="single"/>
        </w:rPr>
        <w:t xml:space="preserve">                       </w:t>
      </w:r>
      <w:r>
        <w:rPr>
          <w:rFonts w:ascii="方正黑体_GBK" w:eastAsia="方正黑体_GBK" w:hAnsi="宋体" w:hint="eastAsia"/>
          <w:sz w:val="24"/>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8019B1" w:rsidRDefault="008019B1">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sz w:val="24"/>
          <w:szCs w:val="28"/>
        </w:rPr>
        <w:t xml:space="preserve">    </w:t>
      </w:r>
      <w:r>
        <w:rPr>
          <w:rFonts w:ascii="方正黑体_GBK" w:eastAsia="方正黑体_GBK" w:hAnsi="宋体" w:hint="eastAsia"/>
          <w:sz w:val="24"/>
          <w:szCs w:val="28"/>
        </w:rPr>
        <w:t>特此声明。</w:t>
      </w:r>
    </w:p>
    <w:p w:rsidR="008019B1" w:rsidRDefault="008019B1">
      <w:pPr>
        <w:tabs>
          <w:tab w:val="left" w:pos="6300"/>
        </w:tabs>
        <w:snapToGrid w:val="0"/>
        <w:spacing w:line="500" w:lineRule="exact"/>
        <w:jc w:val="center"/>
        <w:rPr>
          <w:rFonts w:ascii="方正黑体_GBK" w:eastAsia="方正黑体_GBK" w:hAnsi="宋体"/>
          <w:sz w:val="24"/>
          <w:szCs w:val="28"/>
        </w:rPr>
      </w:pPr>
    </w:p>
    <w:p w:rsidR="008019B1" w:rsidRDefault="008019B1">
      <w:pPr>
        <w:tabs>
          <w:tab w:val="left" w:pos="6300"/>
        </w:tabs>
        <w:snapToGrid w:val="0"/>
        <w:spacing w:line="500" w:lineRule="exact"/>
        <w:jc w:val="center"/>
        <w:rPr>
          <w:rFonts w:ascii="方正黑体_GBK" w:eastAsia="方正黑体_GBK" w:hAnsi="宋体"/>
          <w:sz w:val="24"/>
          <w:szCs w:val="28"/>
        </w:rPr>
      </w:pPr>
    </w:p>
    <w:p w:rsidR="008019B1" w:rsidRDefault="008019B1">
      <w:pPr>
        <w:tabs>
          <w:tab w:val="left" w:pos="6300"/>
        </w:tabs>
        <w:snapToGrid w:val="0"/>
        <w:spacing w:line="500" w:lineRule="exact"/>
        <w:rPr>
          <w:rFonts w:ascii="方正黑体_GBK" w:eastAsia="方正黑体_GBK" w:hAnsi="宋体"/>
          <w:sz w:val="24"/>
          <w:szCs w:val="28"/>
        </w:rPr>
      </w:pPr>
    </w:p>
    <w:p w:rsidR="008019B1" w:rsidRDefault="008019B1">
      <w:pPr>
        <w:tabs>
          <w:tab w:val="left" w:pos="6300"/>
        </w:tabs>
        <w:snapToGrid w:val="0"/>
        <w:spacing w:line="500" w:lineRule="exact"/>
        <w:ind w:firstLineChars="3100" w:firstLine="7440"/>
        <w:rPr>
          <w:rFonts w:ascii="方正黑体_GBK" w:eastAsia="方正黑体_GBK" w:hAnsi="宋体"/>
          <w:sz w:val="24"/>
          <w:szCs w:val="28"/>
        </w:rPr>
      </w:pPr>
      <w:r>
        <w:rPr>
          <w:rFonts w:ascii="方正黑体_GBK" w:eastAsia="方正黑体_GBK" w:hAnsi="宋体" w:hint="eastAsia"/>
          <w:sz w:val="24"/>
          <w:szCs w:val="28"/>
        </w:rPr>
        <w:t>（供应商公章）</w:t>
      </w:r>
    </w:p>
    <w:p w:rsidR="008019B1" w:rsidRDefault="008019B1">
      <w:pPr>
        <w:tabs>
          <w:tab w:val="left" w:pos="6300"/>
        </w:tabs>
        <w:snapToGrid w:val="0"/>
        <w:spacing w:line="360" w:lineRule="auto"/>
        <w:ind w:right="360" w:firstLineChars="200" w:firstLine="480"/>
        <w:jc w:val="right"/>
        <w:rPr>
          <w:rFonts w:ascii="方正黑体_GBK" w:eastAsia="方正黑体_GBK" w:hAnsi="宋体"/>
          <w:sz w:val="24"/>
          <w:szCs w:val="28"/>
        </w:rPr>
      </w:pPr>
    </w:p>
    <w:p w:rsidR="008019B1" w:rsidRDefault="008019B1">
      <w:pPr>
        <w:tabs>
          <w:tab w:val="left" w:pos="6300"/>
        </w:tabs>
        <w:snapToGrid w:val="0"/>
        <w:spacing w:line="360" w:lineRule="auto"/>
        <w:ind w:right="360" w:firstLineChars="200" w:firstLine="480"/>
        <w:jc w:val="right"/>
        <w:rPr>
          <w:rFonts w:ascii="方正黑体_GBK" w:eastAsia="方正黑体_GBK" w:hAnsi="宋体"/>
          <w:sz w:val="24"/>
          <w:szCs w:val="28"/>
        </w:rPr>
      </w:pP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8019B1" w:rsidRDefault="008019B1">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sz w:val="24"/>
          <w:szCs w:val="24"/>
        </w:rPr>
        <w:br w:type="page"/>
      </w:r>
      <w:r>
        <w:rPr>
          <w:rFonts w:ascii="方正黑体_GBK" w:eastAsia="方正黑体_GBK" w:hAnsi="宋体" w:hint="eastAsia"/>
          <w:b/>
          <w:szCs w:val="28"/>
        </w:rPr>
        <w:t>（二）特定资格条件</w:t>
      </w:r>
    </w:p>
    <w:p w:rsidR="008019B1" w:rsidRDefault="008019B1">
      <w:pPr>
        <w:tabs>
          <w:tab w:val="left" w:pos="6300"/>
        </w:tabs>
        <w:snapToGrid w:val="0"/>
        <w:spacing w:line="360" w:lineRule="auto"/>
        <w:ind w:firstLineChars="200" w:firstLine="560"/>
        <w:rPr>
          <w:rFonts w:ascii="方正黑体_GBK" w:eastAsia="方正黑体_GBK" w:hAnsi="宋体"/>
          <w:szCs w:val="28"/>
        </w:rPr>
      </w:pPr>
      <w:r>
        <w:rPr>
          <w:rFonts w:ascii="方正黑体_GBK" w:eastAsia="方正黑体_GBK" w:hAnsi="宋体" w:hint="eastAsia"/>
          <w:szCs w:val="28"/>
        </w:rPr>
        <w:t>提供证明材料复印件</w:t>
      </w:r>
    </w:p>
    <w:p w:rsidR="008019B1" w:rsidRDefault="008019B1">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hint="eastAsia"/>
          <w:b/>
          <w:szCs w:val="28"/>
        </w:rPr>
        <w:t>（三）其他应提供的资料</w:t>
      </w:r>
    </w:p>
    <w:p w:rsidR="008019B1" w:rsidRDefault="008019B1">
      <w:pPr>
        <w:tabs>
          <w:tab w:val="left" w:pos="6300"/>
        </w:tabs>
        <w:snapToGrid w:val="0"/>
        <w:spacing w:line="500" w:lineRule="exact"/>
        <w:ind w:firstLineChars="200" w:firstLine="600"/>
        <w:outlineLvl w:val="0"/>
        <w:rPr>
          <w:rFonts w:ascii="方正黑体_GBK" w:eastAsia="方正黑体_GBK" w:hAnsi="宋体"/>
          <w:sz w:val="30"/>
          <w:szCs w:val="30"/>
        </w:rPr>
      </w:pPr>
      <w:r>
        <w:rPr>
          <w:rFonts w:ascii="方正黑体_GBK" w:eastAsia="方正黑体_GBK" w:hAnsi="宋体" w:hint="eastAsia"/>
          <w:sz w:val="30"/>
          <w:szCs w:val="30"/>
        </w:rPr>
        <w:t>技术响应偏离表</w:t>
      </w:r>
    </w:p>
    <w:p w:rsidR="008019B1" w:rsidRDefault="008019B1">
      <w:pPr>
        <w:pStyle w:val="Date"/>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8"/>
        <w:gridCol w:w="2658"/>
        <w:gridCol w:w="2759"/>
        <w:gridCol w:w="2067"/>
      </w:tblGrid>
      <w:tr w:rsidR="008019B1">
        <w:trPr>
          <w:trHeight w:val="515"/>
          <w:jc w:val="center"/>
        </w:trPr>
        <w:tc>
          <w:tcPr>
            <w:tcW w:w="113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序号</w:t>
            </w:r>
          </w:p>
        </w:tc>
        <w:tc>
          <w:tcPr>
            <w:tcW w:w="265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采购需求</w:t>
            </w:r>
          </w:p>
        </w:tc>
        <w:tc>
          <w:tcPr>
            <w:tcW w:w="2759"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响应情况</w:t>
            </w:r>
          </w:p>
        </w:tc>
        <w:tc>
          <w:tcPr>
            <w:tcW w:w="2067"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差异说明</w:t>
            </w:r>
          </w:p>
        </w:tc>
      </w:tr>
      <w:tr w:rsidR="008019B1">
        <w:trPr>
          <w:trHeight w:val="599"/>
          <w:jc w:val="center"/>
        </w:trPr>
        <w:tc>
          <w:tcPr>
            <w:tcW w:w="113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r>
      <w:tr w:rsidR="008019B1">
        <w:trPr>
          <w:trHeight w:val="599"/>
          <w:jc w:val="center"/>
        </w:trPr>
        <w:tc>
          <w:tcPr>
            <w:tcW w:w="113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r>
      <w:tr w:rsidR="008019B1">
        <w:trPr>
          <w:trHeight w:val="599"/>
          <w:jc w:val="center"/>
        </w:trPr>
        <w:tc>
          <w:tcPr>
            <w:tcW w:w="113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r>
      <w:tr w:rsidR="008019B1">
        <w:trPr>
          <w:trHeight w:val="599"/>
          <w:jc w:val="center"/>
        </w:trPr>
        <w:tc>
          <w:tcPr>
            <w:tcW w:w="113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r>
      <w:tr w:rsidR="008019B1">
        <w:trPr>
          <w:trHeight w:val="599"/>
          <w:jc w:val="center"/>
        </w:trPr>
        <w:tc>
          <w:tcPr>
            <w:tcW w:w="113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r>
      <w:tr w:rsidR="008019B1">
        <w:trPr>
          <w:trHeight w:val="599"/>
          <w:jc w:val="center"/>
        </w:trPr>
        <w:tc>
          <w:tcPr>
            <w:tcW w:w="113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r>
      <w:tr w:rsidR="008019B1">
        <w:trPr>
          <w:trHeight w:val="599"/>
          <w:jc w:val="center"/>
        </w:trPr>
        <w:tc>
          <w:tcPr>
            <w:tcW w:w="113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r>
      <w:tr w:rsidR="008019B1">
        <w:trPr>
          <w:trHeight w:val="599"/>
          <w:jc w:val="center"/>
        </w:trPr>
        <w:tc>
          <w:tcPr>
            <w:tcW w:w="113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8019B1" w:rsidRDefault="008019B1">
            <w:pPr>
              <w:tabs>
                <w:tab w:val="left" w:pos="6300"/>
              </w:tabs>
              <w:snapToGrid w:val="0"/>
              <w:spacing w:line="500" w:lineRule="exact"/>
              <w:jc w:val="center"/>
              <w:outlineLvl w:val="0"/>
              <w:rPr>
                <w:rFonts w:ascii="方正黑体_GBK" w:eastAsia="方正黑体_GBK" w:hAnsi="宋体"/>
                <w:sz w:val="21"/>
                <w:szCs w:val="21"/>
              </w:rPr>
            </w:pPr>
          </w:p>
        </w:tc>
      </w:tr>
    </w:tbl>
    <w:p w:rsidR="008019B1" w:rsidRDefault="008019B1">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rsidR="008019B1" w:rsidRDefault="008019B1">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rsidR="008019B1" w:rsidRDefault="008019B1">
      <w:pPr>
        <w:spacing w:line="500" w:lineRule="exact"/>
        <w:ind w:firstLineChars="300" w:firstLine="72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rsidR="008019B1" w:rsidRDefault="008019B1">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8019B1" w:rsidRDefault="008019B1">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rsidR="008019B1" w:rsidRDefault="008019B1">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、本表即为对本项目“第三篇</w:t>
      </w:r>
      <w:r>
        <w:rPr>
          <w:rFonts w:ascii="方正黑体_GBK" w:eastAsia="方正黑体_GBK" w:hAnsi="宋体"/>
          <w:sz w:val="24"/>
        </w:rPr>
        <w:t xml:space="preserve">  </w:t>
      </w:r>
      <w:r>
        <w:rPr>
          <w:rFonts w:ascii="方正黑体_GBK" w:eastAsia="方正黑体_GBK" w:hAnsi="宋体" w:hint="eastAsia"/>
          <w:sz w:val="24"/>
        </w:rPr>
        <w:t>谈判项目技术需求”中所列技术要求进行比较和响应；</w:t>
      </w:r>
    </w:p>
    <w:p w:rsidR="008019B1" w:rsidRDefault="008019B1">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rsidR="008019B1" w:rsidRDefault="008019B1">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rsidR="008019B1" w:rsidRDefault="008019B1">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4</w:t>
      </w:r>
      <w:r>
        <w:rPr>
          <w:rFonts w:ascii="方正黑体_GBK" w:eastAsia="方正黑体_GBK" w:hAnsi="宋体" w:hint="eastAsia"/>
          <w:sz w:val="24"/>
        </w:rPr>
        <w:t>、可附相关技术支撑材料。（格式自定）</w:t>
      </w:r>
    </w:p>
    <w:p w:rsidR="008019B1" w:rsidRDefault="008019B1">
      <w:pPr>
        <w:tabs>
          <w:tab w:val="left" w:pos="6300"/>
        </w:tabs>
        <w:snapToGrid w:val="0"/>
        <w:spacing w:line="500" w:lineRule="exact"/>
        <w:ind w:firstLineChars="200" w:firstLine="480"/>
        <w:rPr>
          <w:rFonts w:ascii="方正黑体_GBK" w:eastAsia="方正黑体_GBK" w:hAnsi="宋体"/>
          <w:sz w:val="24"/>
          <w:szCs w:val="24"/>
        </w:rPr>
      </w:pPr>
      <w:r>
        <w:rPr>
          <w:rFonts w:ascii="方正黑体_GBK" w:eastAsia="方正黑体_GBK" w:hAnsi="宋体"/>
          <w:sz w:val="24"/>
        </w:rPr>
        <w:t>5</w:t>
      </w:r>
      <w:r>
        <w:rPr>
          <w:rFonts w:ascii="方正黑体_GBK" w:eastAsia="方正黑体_GBK" w:hAnsi="宋体" w:hint="eastAsia"/>
          <w:sz w:val="24"/>
        </w:rPr>
        <w:t>、若“响应情况”栏中仅填写“无偏离”或“有偏离”等内容而未作实质性参数描述，该供应商将</w:t>
      </w:r>
      <w:r>
        <w:rPr>
          <w:rFonts w:ascii="方正黑体_GBK" w:eastAsia="方正黑体_GBK" w:hAnsi="宋体" w:hint="eastAsia"/>
          <w:sz w:val="24"/>
          <w:szCs w:val="24"/>
        </w:rPr>
        <w:t>失去成为成交供应商的资格，仅保留其合格供应商的身份。</w:t>
      </w:r>
    </w:p>
    <w:p w:rsidR="008019B1" w:rsidRDefault="008019B1">
      <w:pPr>
        <w:snapToGrid w:val="0"/>
        <w:spacing w:line="360" w:lineRule="auto"/>
        <w:rPr>
          <w:rFonts w:ascii="方正黑体_GBK" w:eastAsia="方正黑体_GBK" w:hAnsi="宋体"/>
          <w:sz w:val="30"/>
          <w:szCs w:val="30"/>
        </w:rPr>
      </w:pPr>
      <w:r>
        <w:rPr>
          <w:rFonts w:ascii="方正黑体_GBK" w:eastAsia="方正黑体_GBK" w:hAnsi="宋体"/>
          <w:sz w:val="30"/>
          <w:szCs w:val="30"/>
        </w:rPr>
        <w:t>4</w:t>
      </w:r>
      <w:r>
        <w:rPr>
          <w:rFonts w:ascii="方正黑体_GBK" w:eastAsia="方正黑体_GBK" w:hAnsi="宋体" w:hint="eastAsia"/>
          <w:sz w:val="30"/>
          <w:szCs w:val="30"/>
        </w:rPr>
        <w:t>、</w:t>
      </w:r>
      <w:r>
        <w:rPr>
          <w:rFonts w:ascii="方正黑体_GBK" w:eastAsia="方正黑体_GBK" w:hAnsi="宋体" w:hint="eastAsia"/>
          <w:szCs w:val="28"/>
        </w:rPr>
        <w:t>服务要求响应偏离表（交货期、交货地点、服务条款等）</w:t>
      </w:r>
    </w:p>
    <w:p w:rsidR="008019B1" w:rsidRDefault="008019B1">
      <w:pPr>
        <w:snapToGrid w:val="0"/>
        <w:spacing w:line="360" w:lineRule="auto"/>
        <w:ind w:firstLine="465"/>
        <w:rPr>
          <w:rFonts w:ascii="方正黑体_GBK" w:eastAsia="方正黑体_GBK" w:hAnsi="宋体"/>
          <w:sz w:val="24"/>
          <w:szCs w:val="24"/>
        </w:rPr>
      </w:pPr>
      <w:r>
        <w:rPr>
          <w:rFonts w:ascii="方正黑体_GBK" w:eastAsia="方正黑体_GBK" w:hAnsi="宋体" w:hint="eastAsia"/>
          <w:sz w:val="24"/>
          <w:szCs w:val="24"/>
        </w:rPr>
        <w:t>对于竞争性谈判文件的服务要求，如有任何偏离请如实填写下表：</w:t>
      </w:r>
    </w:p>
    <w:p w:rsidR="008019B1" w:rsidRDefault="008019B1">
      <w:pPr>
        <w:pStyle w:val="Date"/>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p w:rsidR="008019B1" w:rsidRDefault="008019B1">
      <w:pPr>
        <w:snapToGrid w:val="0"/>
        <w:spacing w:line="360" w:lineRule="auto"/>
        <w:rPr>
          <w:rFonts w:ascii="方正黑体_GBK" w:eastAsia="方正黑体_GBK" w:hAnsi="宋体"/>
          <w:sz w:val="24"/>
          <w:szCs w:val="24"/>
        </w:rPr>
      </w:pPr>
    </w:p>
    <w:tbl>
      <w:tblPr>
        <w:tblW w:w="9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10"/>
        <w:gridCol w:w="3179"/>
        <w:gridCol w:w="2434"/>
        <w:gridCol w:w="2355"/>
      </w:tblGrid>
      <w:tr w:rsidR="008019B1">
        <w:trPr>
          <w:trHeight w:val="913"/>
        </w:trPr>
        <w:tc>
          <w:tcPr>
            <w:tcW w:w="1510"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序号</w:t>
            </w:r>
          </w:p>
        </w:tc>
        <w:tc>
          <w:tcPr>
            <w:tcW w:w="3179"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谈判项目需求</w:t>
            </w:r>
          </w:p>
        </w:tc>
        <w:tc>
          <w:tcPr>
            <w:tcW w:w="2434"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响应情况</w:t>
            </w:r>
          </w:p>
        </w:tc>
        <w:tc>
          <w:tcPr>
            <w:tcW w:w="2355"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偏离说明</w:t>
            </w:r>
          </w:p>
        </w:tc>
      </w:tr>
      <w:tr w:rsidR="008019B1">
        <w:trPr>
          <w:trHeight w:val="703"/>
        </w:trPr>
        <w:tc>
          <w:tcPr>
            <w:tcW w:w="1510"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r>
      <w:tr w:rsidR="008019B1">
        <w:trPr>
          <w:trHeight w:val="703"/>
        </w:trPr>
        <w:tc>
          <w:tcPr>
            <w:tcW w:w="1510"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r>
      <w:tr w:rsidR="008019B1">
        <w:trPr>
          <w:trHeight w:val="703"/>
        </w:trPr>
        <w:tc>
          <w:tcPr>
            <w:tcW w:w="1510"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r>
      <w:tr w:rsidR="008019B1">
        <w:trPr>
          <w:trHeight w:val="703"/>
        </w:trPr>
        <w:tc>
          <w:tcPr>
            <w:tcW w:w="1510"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r>
      <w:tr w:rsidR="008019B1">
        <w:trPr>
          <w:trHeight w:val="703"/>
        </w:trPr>
        <w:tc>
          <w:tcPr>
            <w:tcW w:w="1510"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r>
      <w:tr w:rsidR="008019B1">
        <w:trPr>
          <w:trHeight w:val="703"/>
        </w:trPr>
        <w:tc>
          <w:tcPr>
            <w:tcW w:w="1510"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8019B1" w:rsidRDefault="008019B1">
            <w:pPr>
              <w:tabs>
                <w:tab w:val="left" w:pos="6300"/>
              </w:tabs>
              <w:snapToGrid w:val="0"/>
              <w:spacing w:line="360" w:lineRule="auto"/>
              <w:jc w:val="center"/>
              <w:outlineLvl w:val="0"/>
              <w:rPr>
                <w:rFonts w:ascii="方正黑体_GBK" w:eastAsia="方正黑体_GBK" w:hAnsi="宋体"/>
                <w:sz w:val="21"/>
                <w:szCs w:val="24"/>
              </w:rPr>
            </w:pPr>
          </w:p>
        </w:tc>
      </w:tr>
    </w:tbl>
    <w:p w:rsidR="008019B1" w:rsidRDefault="008019B1">
      <w:pPr>
        <w:snapToGrid w:val="0"/>
        <w:spacing w:line="360" w:lineRule="auto"/>
        <w:ind w:firstLine="465"/>
        <w:rPr>
          <w:rFonts w:ascii="方正黑体_GBK" w:eastAsia="方正黑体_GBK" w:hAnsi="宋体"/>
          <w:sz w:val="24"/>
          <w:szCs w:val="24"/>
        </w:rPr>
      </w:pPr>
    </w:p>
    <w:p w:rsidR="008019B1" w:rsidRDefault="008019B1">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rsidR="008019B1" w:rsidRDefault="008019B1">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rsidR="008019B1" w:rsidRDefault="008019B1">
      <w:pPr>
        <w:spacing w:line="500" w:lineRule="exact"/>
        <w:ind w:firstLineChars="150" w:firstLine="36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rsidR="008019B1" w:rsidRDefault="008019B1">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8019B1" w:rsidRDefault="008019B1">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rsidR="008019B1" w:rsidRDefault="008019B1">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、本表即为对本项目“第四篇</w:t>
      </w:r>
      <w:r>
        <w:rPr>
          <w:rFonts w:ascii="方正黑体_GBK" w:eastAsia="方正黑体_GBK" w:hAnsi="宋体"/>
          <w:sz w:val="24"/>
        </w:rPr>
        <w:t xml:space="preserve"> </w:t>
      </w:r>
      <w:r>
        <w:rPr>
          <w:rFonts w:ascii="方正黑体_GBK" w:eastAsia="方正黑体_GBK" w:hAnsi="宋体" w:hint="eastAsia"/>
          <w:sz w:val="24"/>
        </w:rPr>
        <w:t>谈判项目服务需求”中所列服务要求进行比较和响应；</w:t>
      </w:r>
    </w:p>
    <w:p w:rsidR="008019B1" w:rsidRDefault="008019B1">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rsidR="008019B1" w:rsidRDefault="008019B1">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rsidR="008019B1" w:rsidRDefault="008019B1">
      <w:pPr>
        <w:tabs>
          <w:tab w:val="left" w:pos="6300"/>
        </w:tabs>
        <w:snapToGrid w:val="0"/>
        <w:spacing w:line="500" w:lineRule="exact"/>
        <w:ind w:firstLineChars="200" w:firstLine="480"/>
        <w:outlineLvl w:val="0"/>
        <w:rPr>
          <w:rFonts w:ascii="方正黑体_GBK" w:eastAsia="方正黑体_GBK" w:hAnsi="宋体"/>
          <w:sz w:val="24"/>
          <w:szCs w:val="24"/>
        </w:rPr>
      </w:pPr>
      <w:r>
        <w:rPr>
          <w:rFonts w:ascii="方正黑体_GBK" w:eastAsia="方正黑体_GBK" w:hAnsi="宋体"/>
          <w:sz w:val="24"/>
        </w:rPr>
        <w:t>4</w:t>
      </w:r>
      <w:r>
        <w:rPr>
          <w:rFonts w:ascii="方正黑体_GBK" w:eastAsia="方正黑体_GBK" w:hAnsi="宋体" w:hint="eastAsia"/>
          <w:sz w:val="24"/>
        </w:rPr>
        <w:t>、其它优惠承诺、其他与项目有关的资料（如果有），格式自定</w:t>
      </w:r>
    </w:p>
    <w:p w:rsidR="008019B1" w:rsidRDefault="008019B1">
      <w:pPr>
        <w:spacing w:line="440" w:lineRule="exact"/>
        <w:ind w:firstLineChars="200" w:firstLine="480"/>
        <w:rPr>
          <w:rFonts w:ascii="方正黑体_GBK" w:eastAsia="方正黑体_GBK" w:hAnsi="宋体"/>
          <w:b/>
          <w:sz w:val="32"/>
          <w:szCs w:val="32"/>
        </w:rPr>
      </w:pPr>
      <w:r>
        <w:rPr>
          <w:rFonts w:ascii="方正黑体_GBK" w:eastAsia="方正黑体_GBK" w:hAnsi="宋体"/>
          <w:sz w:val="24"/>
          <w:szCs w:val="24"/>
        </w:rPr>
        <w:br w:type="page"/>
      </w:r>
      <w:r>
        <w:rPr>
          <w:rFonts w:ascii="方正黑体_GBK" w:eastAsia="方正黑体_GBK" w:hAnsi="宋体" w:hint="eastAsia"/>
          <w:b/>
          <w:szCs w:val="28"/>
        </w:rPr>
        <w:t>二、经济文件</w:t>
      </w:r>
    </w:p>
    <w:p w:rsidR="008019B1" w:rsidRDefault="008019B1">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rsidR="008019B1" w:rsidRDefault="008019B1">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（二）报价一览表；</w:t>
      </w:r>
    </w:p>
    <w:p w:rsidR="008019B1" w:rsidRDefault="008019B1">
      <w:pPr>
        <w:spacing w:line="440" w:lineRule="exact"/>
        <w:ind w:firstLineChars="200" w:firstLine="480"/>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spacing w:line="440" w:lineRule="exact"/>
        <w:rPr>
          <w:rFonts w:ascii="方正黑体_GBK" w:eastAsia="方正黑体_GBK" w:hAnsi="宋体"/>
          <w:sz w:val="24"/>
          <w:szCs w:val="24"/>
        </w:rPr>
      </w:pPr>
    </w:p>
    <w:p w:rsidR="008019B1" w:rsidRDefault="008019B1">
      <w:pPr>
        <w:pStyle w:val="Heading3"/>
        <w:spacing w:before="0" w:after="0" w:line="360" w:lineRule="auto"/>
        <w:rPr>
          <w:rFonts w:ascii="方正黑体_GBK" w:eastAsia="方正黑体_GBK" w:hAnsi="宋体"/>
          <w:sz w:val="24"/>
          <w:szCs w:val="24"/>
        </w:rPr>
      </w:pPr>
      <w:bookmarkStart w:id="78" w:name="_Toc18574394"/>
      <w:r>
        <w:rPr>
          <w:rFonts w:ascii="方正黑体_GBK" w:eastAsia="方正黑体_GBK" w:hAnsi="宋体" w:hint="eastAsia"/>
          <w:sz w:val="24"/>
          <w:szCs w:val="24"/>
        </w:rPr>
        <w:t>一、经济部分</w:t>
      </w:r>
      <w:bookmarkEnd w:id="78"/>
    </w:p>
    <w:p w:rsidR="008019B1" w:rsidRDefault="008019B1">
      <w:pPr>
        <w:tabs>
          <w:tab w:val="left" w:pos="6300"/>
        </w:tabs>
        <w:snapToGrid w:val="0"/>
        <w:spacing w:line="360" w:lineRule="auto"/>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rsidR="008019B1" w:rsidRDefault="008019B1">
      <w:pPr>
        <w:tabs>
          <w:tab w:val="left" w:pos="6300"/>
        </w:tabs>
        <w:snapToGrid w:val="0"/>
        <w:spacing w:line="480" w:lineRule="exact"/>
        <w:jc w:val="center"/>
        <w:outlineLvl w:val="0"/>
        <w:rPr>
          <w:rFonts w:ascii="方正仿宋_GBK" w:eastAsia="方正仿宋_GBK" w:hAnsi="宋体"/>
          <w:b/>
          <w:sz w:val="24"/>
          <w:szCs w:val="24"/>
        </w:rPr>
      </w:pPr>
      <w:r>
        <w:rPr>
          <w:rFonts w:ascii="方正仿宋_GBK" w:eastAsia="方正仿宋_GBK" w:hAnsi="宋体" w:hint="eastAsia"/>
          <w:b/>
          <w:sz w:val="24"/>
          <w:szCs w:val="24"/>
        </w:rPr>
        <w:t>竞争性报价函</w:t>
      </w:r>
    </w:p>
    <w:p w:rsidR="008019B1" w:rsidRDefault="008019B1">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u w:val="single"/>
        </w:rPr>
        <w:t>（采购代理机构名称）</w:t>
      </w:r>
      <w:r>
        <w:rPr>
          <w:rFonts w:ascii="方正仿宋_GBK" w:eastAsia="方正仿宋_GBK" w:hAnsi="宋体" w:hint="eastAsia"/>
          <w:sz w:val="24"/>
          <w:szCs w:val="24"/>
        </w:rPr>
        <w:t>：</w:t>
      </w: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我方收到</w:t>
      </w:r>
      <w:r>
        <w:rPr>
          <w:rFonts w:ascii="方正仿宋_GBK" w:eastAsia="方正仿宋_GBK" w:hAnsi="宋体"/>
          <w:sz w:val="24"/>
          <w:szCs w:val="24"/>
        </w:rPr>
        <w:t>____________________________</w:t>
      </w:r>
      <w:r>
        <w:rPr>
          <w:rFonts w:ascii="方正仿宋_GBK" w:eastAsia="方正仿宋_GBK" w:hAnsi="宋体" w:hint="eastAsia"/>
          <w:sz w:val="24"/>
          <w:szCs w:val="24"/>
        </w:rPr>
        <w:t>（谈判项目名称）的竞争性谈判文件，经详细研究，决定参加该谈判项目的竞争谈判。</w:t>
      </w: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、愿意按照竞争性谈判文件中的一切要求，提供本项目的交货及技术服务，初始报价为人民币大写：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元整；人民币小写：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元。以我公司最后报价为准。</w:t>
      </w: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、我方现提交的响应文件为：响应文件正本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份，副本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w:t>
      </w: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、我方承诺：本次谈判的有效期为</w:t>
      </w:r>
      <w:r>
        <w:rPr>
          <w:rFonts w:ascii="方正仿宋_GBK" w:eastAsia="方正仿宋_GBK" w:hAnsi="宋体"/>
          <w:sz w:val="24"/>
          <w:szCs w:val="24"/>
        </w:rPr>
        <w:t>90</w:t>
      </w:r>
      <w:r>
        <w:rPr>
          <w:rFonts w:ascii="方正仿宋_GBK" w:eastAsia="方正仿宋_GBK" w:hAnsi="宋体" w:hint="eastAsia"/>
          <w:sz w:val="24"/>
          <w:szCs w:val="24"/>
        </w:rPr>
        <w:t>天。</w:t>
      </w: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、我方完全理解和接受贵方竞争性谈判文件的一切规定和要求及谈判评审办法。</w:t>
      </w: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5</w:t>
      </w:r>
      <w:r>
        <w:rPr>
          <w:rFonts w:ascii="方正仿宋_GBK" w:eastAsia="方正仿宋_GBK" w:hAnsi="宋体" w:hint="eastAsia"/>
          <w:sz w:val="24"/>
          <w:szCs w:val="24"/>
        </w:rPr>
        <w:t>、在整个竞争性谈判过程中，我方若有违规行为，接受按照《中华人民共和国政府采购法》和《竞争性谈判文件》之规定给予惩罚。</w:t>
      </w: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6</w:t>
      </w:r>
      <w:r>
        <w:rPr>
          <w:rFonts w:ascii="方正仿宋_GBK" w:eastAsia="方正仿宋_GBK" w:hAnsi="宋体" w:hint="eastAsia"/>
          <w:sz w:val="24"/>
          <w:szCs w:val="24"/>
        </w:rPr>
        <w:t>、我方若成为成交供应商，将按照最终谈判结果签订合同，并且严格履行合同义务。本承诺函将成为合同不可分割的一部分，与合同具有同等的法律效力。</w:t>
      </w:r>
    </w:p>
    <w:p w:rsidR="008019B1" w:rsidRDefault="008019B1">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7</w:t>
      </w:r>
      <w:r>
        <w:rPr>
          <w:rFonts w:ascii="方正仿宋_GBK" w:eastAsia="方正仿宋_GBK" w:hAnsi="宋体" w:hint="eastAsia"/>
          <w:sz w:val="24"/>
          <w:szCs w:val="24"/>
        </w:rPr>
        <w:t>、我方同意按竞争性谈判文件规定，交纳竞争性谈判文件要求的保证金。如果我方成为成交供应商，保证在接到成交通知书后，向采购代理机构交纳竞争性谈判文件规定的采购代理服务费。</w:t>
      </w:r>
    </w:p>
    <w:p w:rsidR="008019B1" w:rsidRDefault="008019B1">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供应商（公章）：</w:t>
      </w:r>
    </w:p>
    <w:p w:rsidR="008019B1" w:rsidRDefault="008019B1">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地址：</w:t>
      </w:r>
      <w:r>
        <w:rPr>
          <w:rFonts w:ascii="方正仿宋_GBK" w:eastAsia="方正仿宋_GBK" w:hAnsi="宋体"/>
          <w:sz w:val="24"/>
          <w:szCs w:val="24"/>
        </w:rPr>
        <w:t xml:space="preserve">          </w:t>
      </w:r>
      <w:r>
        <w:rPr>
          <w:rFonts w:ascii="方正仿宋_GBK" w:eastAsia="方正仿宋_GBK" w:hAnsi="宋体" w:hint="eastAsia"/>
          <w:sz w:val="24"/>
          <w:szCs w:val="24"/>
        </w:rPr>
        <w:t>电话：</w:t>
      </w:r>
      <w:r>
        <w:rPr>
          <w:rFonts w:ascii="方正仿宋_GBK" w:eastAsia="方正仿宋_GBK" w:hAnsi="宋体"/>
          <w:sz w:val="24"/>
          <w:szCs w:val="24"/>
        </w:rPr>
        <w:t xml:space="preserve">                            </w:t>
      </w:r>
      <w:r>
        <w:rPr>
          <w:rFonts w:ascii="方正仿宋_GBK" w:eastAsia="方正仿宋_GBK" w:hAnsi="宋体" w:hint="eastAsia"/>
          <w:sz w:val="24"/>
          <w:szCs w:val="24"/>
        </w:rPr>
        <w:t>邮编：</w:t>
      </w:r>
    </w:p>
    <w:p w:rsidR="008019B1" w:rsidRDefault="008019B1">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联系人：</w:t>
      </w:r>
    </w:p>
    <w:p w:rsidR="008019B1" w:rsidRDefault="008019B1">
      <w:pPr>
        <w:snapToGrid w:val="0"/>
        <w:spacing w:line="360" w:lineRule="auto"/>
        <w:ind w:firstLineChars="200" w:firstLine="480"/>
        <w:rPr>
          <w:rFonts w:ascii="方正仿宋_GBK" w:eastAsia="方正仿宋_GBK" w:hAnsi="宋体"/>
          <w:sz w:val="24"/>
          <w:szCs w:val="24"/>
        </w:rPr>
        <w:sectPr w:rsidR="008019B1">
          <w:pgSz w:w="11907" w:h="16840"/>
          <w:pgMar w:top="1134" w:right="1191" w:bottom="1134" w:left="1304" w:header="851" w:footer="992" w:gutter="0"/>
          <w:cols w:space="720"/>
          <w:docGrid w:linePitch="381" w:charSpace="-5735"/>
        </w:sectPr>
      </w:pPr>
      <w:r>
        <w:rPr>
          <w:rFonts w:ascii="方正仿宋_GBK" w:eastAsia="方正仿宋_GBK" w:hAnsi="宋体"/>
          <w:sz w:val="24"/>
          <w:szCs w:val="24"/>
        </w:rPr>
        <w:t xml:space="preserve">                                                </w:t>
      </w:r>
      <w:r>
        <w:rPr>
          <w:rFonts w:ascii="方正仿宋_GBK" w:eastAsia="方正仿宋_GBK" w:hAnsi="宋体" w:hint="eastAsia"/>
          <w:sz w:val="24"/>
          <w:szCs w:val="24"/>
        </w:rPr>
        <w:t>年</w:t>
      </w:r>
      <w:r>
        <w:rPr>
          <w:rFonts w:ascii="方正仿宋_GBK" w:eastAsia="方正仿宋_GBK" w:hAnsi="宋体"/>
          <w:sz w:val="24"/>
          <w:szCs w:val="24"/>
        </w:rPr>
        <w:t xml:space="preserve">   </w:t>
      </w:r>
      <w:r>
        <w:rPr>
          <w:rFonts w:ascii="方正仿宋_GBK" w:eastAsia="方正仿宋_GBK" w:hAnsi="宋体" w:hint="eastAsia"/>
          <w:sz w:val="24"/>
          <w:szCs w:val="24"/>
        </w:rPr>
        <w:t>月</w:t>
      </w:r>
      <w:r>
        <w:rPr>
          <w:rFonts w:ascii="方正仿宋_GBK" w:eastAsia="方正仿宋_GBK" w:hAnsi="宋体"/>
          <w:sz w:val="24"/>
          <w:szCs w:val="24"/>
        </w:rPr>
        <w:t xml:space="preserve">   </w:t>
      </w:r>
      <w:r>
        <w:rPr>
          <w:rFonts w:ascii="方正仿宋_GBK" w:eastAsia="方正仿宋_GBK" w:hAnsi="宋体" w:hint="eastAsia"/>
          <w:sz w:val="24"/>
          <w:szCs w:val="24"/>
        </w:rPr>
        <w:t>日</w:t>
      </w:r>
    </w:p>
    <w:p w:rsidR="008019B1" w:rsidRDefault="008019B1">
      <w:pPr>
        <w:snapToGrid w:val="0"/>
        <w:spacing w:line="360" w:lineRule="auto"/>
        <w:rPr>
          <w:rFonts w:ascii="方正黑体_GBK" w:eastAsia="方正黑体_GBK" w:hAnsi="宋体"/>
          <w:sz w:val="24"/>
          <w:szCs w:val="24"/>
        </w:rPr>
        <w:sectPr w:rsidR="008019B1">
          <w:pgSz w:w="11907" w:h="16840"/>
          <w:pgMar w:top="1134" w:right="1191" w:bottom="1134" w:left="1304" w:header="851" w:footer="992" w:gutter="0"/>
          <w:cols w:space="720"/>
          <w:docGrid w:linePitch="380" w:charSpace="-5735"/>
        </w:sectPr>
      </w:pPr>
    </w:p>
    <w:p w:rsidR="008019B1" w:rsidRDefault="008019B1">
      <w:pPr>
        <w:spacing w:line="360" w:lineRule="auto"/>
        <w:rPr>
          <w:rFonts w:ascii="方正黑体_GBK" w:eastAsia="方正黑体_GBK" w:hAnsi="宋体"/>
          <w:b/>
          <w:bCs/>
          <w:sz w:val="24"/>
          <w:szCs w:val="24"/>
        </w:rPr>
      </w:pPr>
      <w:r>
        <w:rPr>
          <w:rFonts w:ascii="方正黑体_GBK" w:eastAsia="方正黑体_GBK" w:hAnsi="宋体" w:hint="eastAsia"/>
          <w:b/>
          <w:bCs/>
          <w:sz w:val="24"/>
          <w:szCs w:val="24"/>
        </w:rPr>
        <w:t>（二）报价一览表</w:t>
      </w:r>
    </w:p>
    <w:p w:rsidR="008019B1" w:rsidRDefault="008019B1">
      <w:pPr>
        <w:spacing w:line="500" w:lineRule="exact"/>
        <w:ind w:firstLineChars="100" w:firstLine="240"/>
        <w:rPr>
          <w:rFonts w:ascii="方正黑体_GBK" w:eastAsia="方正黑体_GBK" w:hAnsi="宋体" w:cs="仿宋"/>
          <w:sz w:val="24"/>
          <w:szCs w:val="24"/>
          <w:u w:val="single"/>
        </w:rPr>
      </w:pPr>
      <w:r>
        <w:rPr>
          <w:rFonts w:ascii="方正黑体_GBK" w:eastAsia="方正黑体_GBK" w:hAnsi="宋体" w:cs="仿宋" w:hint="eastAsia"/>
          <w:sz w:val="24"/>
          <w:szCs w:val="24"/>
        </w:rPr>
        <w:t>供应商名称：</w:t>
      </w:r>
      <w:r>
        <w:rPr>
          <w:rFonts w:ascii="方正黑体_GBK" w:eastAsia="方正黑体_GBK" w:hAnsi="宋体" w:cs="仿宋"/>
          <w:sz w:val="24"/>
          <w:szCs w:val="24"/>
          <w:u w:val="single"/>
        </w:rPr>
        <w:t xml:space="preserve">                                    </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88"/>
        <w:gridCol w:w="2148"/>
        <w:gridCol w:w="3216"/>
        <w:gridCol w:w="1461"/>
        <w:gridCol w:w="1015"/>
      </w:tblGrid>
      <w:tr w:rsidR="008019B1">
        <w:trPr>
          <w:cantSplit/>
          <w:trHeight w:val="800"/>
        </w:trPr>
        <w:tc>
          <w:tcPr>
            <w:tcW w:w="1788" w:type="dxa"/>
            <w:vAlign w:val="center"/>
          </w:tcPr>
          <w:p w:rsidR="008019B1" w:rsidRDefault="008019B1">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采购项目名称</w:t>
            </w:r>
          </w:p>
        </w:tc>
        <w:tc>
          <w:tcPr>
            <w:tcW w:w="7840" w:type="dxa"/>
            <w:gridSpan w:val="4"/>
            <w:vAlign w:val="center"/>
          </w:tcPr>
          <w:p w:rsidR="008019B1" w:rsidRDefault="008019B1">
            <w:pPr>
              <w:spacing w:line="500" w:lineRule="exact"/>
              <w:jc w:val="left"/>
              <w:rPr>
                <w:rFonts w:ascii="方正黑体_GBK" w:eastAsia="方正黑体_GBK" w:hAnsi="宋体" w:cs="仿宋"/>
                <w:sz w:val="24"/>
                <w:szCs w:val="24"/>
                <w:u w:val="single"/>
              </w:rPr>
            </w:pPr>
            <w:r>
              <w:rPr>
                <w:rFonts w:ascii="方正黑体_GBK" w:eastAsia="方正黑体_GBK" w:hAnsi="宋体" w:cs="仿宋"/>
                <w:sz w:val="24"/>
                <w:szCs w:val="24"/>
                <w:u w:val="single"/>
              </w:rPr>
              <w:t xml:space="preserve">                                                  </w:t>
            </w:r>
          </w:p>
        </w:tc>
      </w:tr>
      <w:tr w:rsidR="008019B1">
        <w:trPr>
          <w:cantSplit/>
          <w:trHeight w:val="619"/>
        </w:trPr>
        <w:tc>
          <w:tcPr>
            <w:tcW w:w="1788" w:type="dxa"/>
            <w:vAlign w:val="center"/>
          </w:tcPr>
          <w:p w:rsidR="008019B1" w:rsidRDefault="008019B1">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分包号</w:t>
            </w:r>
          </w:p>
        </w:tc>
        <w:tc>
          <w:tcPr>
            <w:tcW w:w="2148" w:type="dxa"/>
            <w:vAlign w:val="center"/>
          </w:tcPr>
          <w:p w:rsidR="008019B1" w:rsidRDefault="008019B1">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分包名称</w:t>
            </w:r>
          </w:p>
        </w:tc>
        <w:tc>
          <w:tcPr>
            <w:tcW w:w="3216" w:type="dxa"/>
            <w:vAlign w:val="center"/>
          </w:tcPr>
          <w:p w:rsidR="008019B1" w:rsidRDefault="008019B1">
            <w:pPr>
              <w:snapToGrid w:val="0"/>
              <w:spacing w:line="240" w:lineRule="atLeast"/>
              <w:jc w:val="center"/>
              <w:rPr>
                <w:rFonts w:ascii="方正黑体_GBK" w:eastAsia="方正黑体_GBK" w:hAnsi="宋体" w:cs="仿宋"/>
                <w:sz w:val="24"/>
                <w:szCs w:val="24"/>
              </w:rPr>
            </w:pPr>
            <w:r>
              <w:rPr>
                <w:rFonts w:ascii="方正黑体_GBK" w:eastAsia="方正黑体_GBK" w:hAnsi="宋体" w:cs="仿宋" w:hint="eastAsia"/>
                <w:sz w:val="24"/>
                <w:szCs w:val="24"/>
              </w:rPr>
              <w:t>报价（小写）</w:t>
            </w:r>
          </w:p>
        </w:tc>
        <w:tc>
          <w:tcPr>
            <w:tcW w:w="1461" w:type="dxa"/>
            <w:vAlign w:val="center"/>
          </w:tcPr>
          <w:p w:rsidR="008019B1" w:rsidRDefault="008019B1">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交货期</w:t>
            </w:r>
          </w:p>
        </w:tc>
        <w:tc>
          <w:tcPr>
            <w:tcW w:w="1015" w:type="dxa"/>
            <w:vAlign w:val="center"/>
          </w:tcPr>
          <w:p w:rsidR="008019B1" w:rsidRDefault="008019B1">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w:t>
            </w:r>
          </w:p>
        </w:tc>
      </w:tr>
      <w:tr w:rsidR="008019B1">
        <w:trPr>
          <w:cantSplit/>
          <w:trHeight w:val="810"/>
        </w:trPr>
        <w:tc>
          <w:tcPr>
            <w:tcW w:w="1788" w:type="dxa"/>
            <w:vAlign w:val="center"/>
          </w:tcPr>
          <w:p w:rsidR="008019B1" w:rsidRDefault="008019B1">
            <w:pPr>
              <w:spacing w:line="500" w:lineRule="exact"/>
              <w:jc w:val="center"/>
              <w:rPr>
                <w:rFonts w:ascii="方正黑体_GBK" w:eastAsia="方正黑体_GBK" w:hAnsi="宋体" w:cs="仿宋"/>
                <w:sz w:val="24"/>
                <w:szCs w:val="24"/>
              </w:rPr>
            </w:pPr>
          </w:p>
        </w:tc>
        <w:tc>
          <w:tcPr>
            <w:tcW w:w="2148" w:type="dxa"/>
          </w:tcPr>
          <w:p w:rsidR="008019B1" w:rsidRDefault="008019B1">
            <w:pPr>
              <w:spacing w:line="500" w:lineRule="exact"/>
              <w:rPr>
                <w:rFonts w:ascii="方正黑体_GBK" w:eastAsia="方正黑体_GBK" w:hAnsi="宋体" w:cs="仿宋"/>
                <w:sz w:val="24"/>
                <w:szCs w:val="24"/>
              </w:rPr>
            </w:pPr>
          </w:p>
        </w:tc>
        <w:tc>
          <w:tcPr>
            <w:tcW w:w="3216" w:type="dxa"/>
          </w:tcPr>
          <w:p w:rsidR="008019B1" w:rsidRDefault="008019B1">
            <w:pPr>
              <w:spacing w:line="500" w:lineRule="exact"/>
              <w:rPr>
                <w:rFonts w:ascii="方正黑体_GBK" w:eastAsia="方正黑体_GBK" w:hAnsi="宋体" w:cs="仿宋"/>
                <w:sz w:val="24"/>
                <w:szCs w:val="24"/>
              </w:rPr>
            </w:pPr>
          </w:p>
        </w:tc>
        <w:tc>
          <w:tcPr>
            <w:tcW w:w="1461" w:type="dxa"/>
          </w:tcPr>
          <w:p w:rsidR="008019B1" w:rsidRDefault="008019B1">
            <w:pPr>
              <w:spacing w:line="500" w:lineRule="exact"/>
              <w:rPr>
                <w:rFonts w:ascii="方正黑体_GBK" w:eastAsia="方正黑体_GBK" w:hAnsi="宋体" w:cs="仿宋"/>
                <w:color w:val="FF0000"/>
                <w:sz w:val="24"/>
                <w:szCs w:val="24"/>
              </w:rPr>
            </w:pPr>
          </w:p>
        </w:tc>
        <w:tc>
          <w:tcPr>
            <w:tcW w:w="1015" w:type="dxa"/>
          </w:tcPr>
          <w:p w:rsidR="008019B1" w:rsidRDefault="008019B1">
            <w:pPr>
              <w:spacing w:line="500" w:lineRule="exact"/>
              <w:rPr>
                <w:rFonts w:ascii="方正黑体_GBK" w:eastAsia="方正黑体_GBK" w:hAnsi="宋体" w:cs="仿宋"/>
                <w:sz w:val="24"/>
                <w:szCs w:val="24"/>
              </w:rPr>
            </w:pPr>
          </w:p>
        </w:tc>
      </w:tr>
      <w:tr w:rsidR="008019B1">
        <w:trPr>
          <w:cantSplit/>
          <w:trHeight w:val="738"/>
        </w:trPr>
        <w:tc>
          <w:tcPr>
            <w:tcW w:w="9628" w:type="dxa"/>
            <w:gridSpan w:val="5"/>
            <w:vAlign w:val="center"/>
          </w:tcPr>
          <w:p w:rsidR="008019B1" w:rsidRDefault="008019B1">
            <w:pPr>
              <w:spacing w:line="560" w:lineRule="exact"/>
              <w:rPr>
                <w:rFonts w:ascii="方正黑体_GBK" w:eastAsia="方正黑体_GBK" w:hAnsi="宋体" w:cs="仿宋"/>
                <w:sz w:val="24"/>
                <w:szCs w:val="24"/>
              </w:rPr>
            </w:pPr>
            <w:r>
              <w:rPr>
                <w:rFonts w:ascii="方正黑体_GBK" w:eastAsia="方正黑体_GBK" w:hAnsi="宋体" w:cs="仿宋" w:hint="eastAsia"/>
                <w:sz w:val="24"/>
                <w:szCs w:val="24"/>
              </w:rPr>
              <w:t>报价报价（大写）：</w:t>
            </w:r>
            <w:r>
              <w:rPr>
                <w:rFonts w:ascii="方正黑体_GBK" w:eastAsia="方正黑体_GBK" w:hAnsi="宋体" w:cs="宋体"/>
                <w:kern w:val="0"/>
                <w:sz w:val="24"/>
                <w:szCs w:val="24"/>
                <w:u w:val="single"/>
              </w:rPr>
              <w:t xml:space="preserve">          </w:t>
            </w:r>
            <w:r>
              <w:rPr>
                <w:rFonts w:ascii="方正黑体_GBK" w:eastAsia="方正黑体_GBK" w:hAnsi="宋体" w:cs="宋体"/>
                <w:kern w:val="0"/>
                <w:sz w:val="24"/>
                <w:szCs w:val="24"/>
              </w:rPr>
              <w:t xml:space="preserve">           </w:t>
            </w:r>
            <w:r>
              <w:rPr>
                <w:rFonts w:ascii="方正黑体_GBK" w:eastAsia="方正黑体_GBK" w:hAnsi="宋体" w:cs="仿宋"/>
                <w:sz w:val="24"/>
                <w:szCs w:val="24"/>
              </w:rPr>
              <w:t xml:space="preserve">                     </w:t>
            </w:r>
          </w:p>
        </w:tc>
      </w:tr>
      <w:tr w:rsidR="008019B1">
        <w:trPr>
          <w:cantSplit/>
          <w:trHeight w:val="750"/>
        </w:trPr>
        <w:tc>
          <w:tcPr>
            <w:tcW w:w="9628" w:type="dxa"/>
            <w:gridSpan w:val="5"/>
            <w:vAlign w:val="center"/>
          </w:tcPr>
          <w:p w:rsidR="008019B1" w:rsidRPr="00B253F8" w:rsidRDefault="008019B1">
            <w:pPr>
              <w:pStyle w:val="Date"/>
              <w:spacing w:line="500" w:lineRule="exact"/>
              <w:rPr>
                <w:rFonts w:ascii="方正黑体_GBK" w:eastAsia="方正黑体_GBK" w:hAnsi="宋体" w:cs="仿宋"/>
                <w:sz w:val="24"/>
                <w:szCs w:val="24"/>
              </w:rPr>
            </w:pPr>
            <w:r w:rsidRPr="00B253F8">
              <w:rPr>
                <w:rFonts w:ascii="方正黑体_GBK" w:eastAsia="方正黑体_GBK" w:hAnsi="宋体" w:cs="仿宋" w:hint="eastAsia"/>
                <w:sz w:val="24"/>
                <w:szCs w:val="24"/>
              </w:rPr>
              <w:t>备注：</w:t>
            </w:r>
            <w:r w:rsidRPr="00B253F8">
              <w:rPr>
                <w:rFonts w:ascii="方正黑体_GBK" w:eastAsia="方正黑体_GBK" w:hAnsi="宋体" w:cs="仿宋"/>
                <w:sz w:val="24"/>
                <w:szCs w:val="24"/>
              </w:rPr>
              <w:t xml:space="preserve"> </w:t>
            </w:r>
          </w:p>
        </w:tc>
      </w:tr>
    </w:tbl>
    <w:p w:rsidR="008019B1" w:rsidRDefault="008019B1">
      <w:pPr>
        <w:spacing w:line="360" w:lineRule="auto"/>
        <w:rPr>
          <w:rFonts w:ascii="方正黑体_GBK" w:eastAsia="方正黑体_GBK" w:hAnsi="宋体"/>
          <w:sz w:val="24"/>
          <w:szCs w:val="24"/>
        </w:rPr>
      </w:pPr>
    </w:p>
    <w:p w:rsidR="008019B1" w:rsidRDefault="008019B1">
      <w:pPr>
        <w:spacing w:line="360" w:lineRule="auto"/>
        <w:ind w:firstLineChars="550" w:firstLine="1320"/>
        <w:rPr>
          <w:rFonts w:ascii="方正黑体_GBK" w:eastAsia="方正黑体_GBK" w:hAnsi="宋体"/>
          <w:sz w:val="24"/>
          <w:szCs w:val="24"/>
        </w:rPr>
      </w:pPr>
    </w:p>
    <w:p w:rsidR="008019B1" w:rsidRDefault="008019B1">
      <w:pPr>
        <w:spacing w:line="360" w:lineRule="auto"/>
        <w:ind w:firstLineChars="550" w:firstLine="1320"/>
        <w:rPr>
          <w:rFonts w:ascii="方正黑体_GBK" w:eastAsia="方正黑体_GBK" w:hAnsi="宋体"/>
          <w:sz w:val="24"/>
          <w:szCs w:val="24"/>
        </w:rPr>
      </w:pPr>
    </w:p>
    <w:p w:rsidR="008019B1" w:rsidRDefault="008019B1">
      <w:pPr>
        <w:spacing w:line="360" w:lineRule="auto"/>
        <w:ind w:firstLineChars="300" w:firstLine="720"/>
        <w:rPr>
          <w:rFonts w:ascii="方正黑体_GBK" w:eastAsia="方正黑体_GBK" w:hAnsi="宋体"/>
          <w:sz w:val="24"/>
          <w:szCs w:val="24"/>
        </w:rPr>
      </w:pPr>
      <w:r>
        <w:rPr>
          <w:rFonts w:ascii="方正黑体_GBK" w:eastAsia="方正黑体_GBK" w:hAnsi="宋体" w:hint="eastAsia"/>
          <w:sz w:val="24"/>
          <w:szCs w:val="24"/>
        </w:rPr>
        <w:t>供应商全称：</w:t>
      </w:r>
      <w:r>
        <w:rPr>
          <w:rFonts w:ascii="方正黑体_GBK" w:eastAsia="方正黑体_GBK" w:hAnsi="宋体"/>
          <w:sz w:val="24"/>
          <w:szCs w:val="24"/>
        </w:rPr>
        <w:t xml:space="preserve">                            </w:t>
      </w:r>
      <w:r>
        <w:rPr>
          <w:rFonts w:ascii="方正黑体_GBK" w:eastAsia="方正黑体_GBK" w:hAnsi="宋体" w:hint="eastAsia"/>
          <w:sz w:val="24"/>
          <w:szCs w:val="24"/>
        </w:rPr>
        <w:t>法人授权代表：</w:t>
      </w:r>
    </w:p>
    <w:p w:rsidR="008019B1" w:rsidRDefault="008019B1">
      <w:pPr>
        <w:spacing w:line="360" w:lineRule="auto"/>
        <w:ind w:firstLineChars="50" w:firstLine="120"/>
        <w:rPr>
          <w:rFonts w:ascii="方正黑体_GBK" w:eastAsia="方正黑体_GBK" w:hAnsi="宋体"/>
          <w:sz w:val="24"/>
          <w:szCs w:val="24"/>
        </w:rPr>
      </w:pPr>
    </w:p>
    <w:p w:rsidR="008019B1" w:rsidRDefault="008019B1">
      <w:pPr>
        <w:spacing w:line="360" w:lineRule="auto"/>
        <w:ind w:firstLineChars="600" w:firstLine="1440"/>
        <w:rPr>
          <w:rFonts w:ascii="方正黑体_GBK" w:eastAsia="方正黑体_GBK" w:hAnsi="宋体"/>
          <w:sz w:val="24"/>
          <w:szCs w:val="24"/>
        </w:rPr>
      </w:pPr>
      <w:r>
        <w:rPr>
          <w:rFonts w:ascii="方正黑体_GBK" w:eastAsia="方正黑体_GBK" w:hAnsi="宋体" w:hint="eastAsia"/>
          <w:sz w:val="24"/>
          <w:szCs w:val="24"/>
        </w:rPr>
        <w:t>（供应商公章）</w:t>
      </w:r>
      <w:r>
        <w:rPr>
          <w:rFonts w:ascii="方正黑体_GBK" w:eastAsia="方正黑体_GBK" w:hAnsi="宋体"/>
          <w:sz w:val="24"/>
          <w:szCs w:val="24"/>
        </w:rPr>
        <w:t xml:space="preserve">                           </w:t>
      </w:r>
      <w:r>
        <w:rPr>
          <w:rFonts w:ascii="方正黑体_GBK" w:eastAsia="方正黑体_GBK" w:hAnsi="宋体" w:hint="eastAsia"/>
          <w:sz w:val="24"/>
          <w:szCs w:val="24"/>
        </w:rPr>
        <w:t>（签字）</w:t>
      </w:r>
    </w:p>
    <w:p w:rsidR="008019B1" w:rsidRDefault="008019B1">
      <w:pPr>
        <w:spacing w:line="360" w:lineRule="auto"/>
        <w:ind w:firstLineChars="50" w:firstLine="120"/>
        <w:rPr>
          <w:rFonts w:ascii="方正黑体_GBK" w:eastAsia="方正黑体_GBK" w:hAnsi="宋体"/>
          <w:sz w:val="24"/>
        </w:rPr>
      </w:pPr>
    </w:p>
    <w:p w:rsidR="008019B1" w:rsidRDefault="008019B1">
      <w:pPr>
        <w:spacing w:line="360" w:lineRule="auto"/>
        <w:rPr>
          <w:rFonts w:ascii="方正黑体_GBK" w:eastAsia="方正黑体_GBK" w:hAnsi="宋体"/>
          <w:sz w:val="24"/>
        </w:rPr>
      </w:pPr>
    </w:p>
    <w:p w:rsidR="008019B1" w:rsidRDefault="008019B1">
      <w:pPr>
        <w:spacing w:line="360" w:lineRule="auto"/>
        <w:ind w:firstLineChars="50" w:firstLine="120"/>
        <w:rPr>
          <w:rFonts w:ascii="方正黑体_GBK" w:eastAsia="方正黑体_GBK" w:hAnsi="宋体"/>
          <w:sz w:val="24"/>
        </w:rPr>
      </w:pPr>
    </w:p>
    <w:p w:rsidR="008019B1" w:rsidRDefault="008019B1">
      <w:pPr>
        <w:spacing w:line="360" w:lineRule="auto"/>
        <w:rPr>
          <w:rFonts w:ascii="方正黑体_GBK" w:eastAsia="方正黑体_GBK" w:hAnsi="宋体"/>
          <w:sz w:val="24"/>
        </w:rPr>
      </w:pPr>
      <w:r>
        <w:rPr>
          <w:rFonts w:ascii="方正黑体_GBK" w:eastAsia="方正黑体_GBK" w:hAnsi="宋体" w:hint="eastAsia"/>
          <w:sz w:val="24"/>
        </w:rPr>
        <w:t>备注：</w:t>
      </w:r>
    </w:p>
    <w:p w:rsidR="008019B1" w:rsidRDefault="008019B1">
      <w:pPr>
        <w:spacing w:line="360" w:lineRule="auto"/>
        <w:rPr>
          <w:rFonts w:ascii="方正黑体_GBK" w:eastAsia="方正黑体_GBK" w:hAnsi="宋体"/>
          <w:sz w:val="24"/>
        </w:rPr>
      </w:pPr>
      <w:r>
        <w:rPr>
          <w:rFonts w:ascii="方正黑体_GBK" w:eastAsia="方正黑体_GBK" w:hAnsi="宋体"/>
          <w:sz w:val="24"/>
        </w:rPr>
        <w:t>1</w:t>
      </w:r>
      <w:r>
        <w:rPr>
          <w:rFonts w:ascii="方正黑体_GBK" w:eastAsia="方正黑体_GBK" w:hAnsi="宋体" w:hint="eastAsia"/>
          <w:sz w:val="24"/>
        </w:rPr>
        <w:t>、报价一览表的报价</w:t>
      </w:r>
      <w:r>
        <w:rPr>
          <w:rFonts w:ascii="方正黑体_GBK" w:eastAsia="方正黑体_GBK" w:hAnsi="宋体"/>
          <w:sz w:val="24"/>
        </w:rPr>
        <w:t>(</w:t>
      </w:r>
      <w:r>
        <w:rPr>
          <w:rFonts w:ascii="方正黑体_GBK" w:eastAsia="方正黑体_GBK" w:hAnsi="宋体" w:hint="eastAsia"/>
          <w:sz w:val="24"/>
        </w:rPr>
        <w:t>含谈判文件中第三篇中要求的所有内容，包括采购人对该项目验收合格前的所有费用，不另计费</w:t>
      </w:r>
      <w:r>
        <w:rPr>
          <w:rFonts w:ascii="方正黑体_GBK" w:eastAsia="方正黑体_GBK" w:hAnsi="宋体"/>
          <w:sz w:val="24"/>
        </w:rPr>
        <w:t>)</w:t>
      </w:r>
      <w:r>
        <w:rPr>
          <w:rFonts w:ascii="方正黑体_GBK" w:eastAsia="方正黑体_GBK" w:hAnsi="宋体" w:hint="eastAsia"/>
          <w:sz w:val="24"/>
        </w:rPr>
        <w:t>；</w:t>
      </w:r>
    </w:p>
    <w:p w:rsidR="008019B1" w:rsidRDefault="008019B1">
      <w:pPr>
        <w:spacing w:line="360" w:lineRule="auto"/>
        <w:rPr>
          <w:rFonts w:ascii="方正黑体_GBK" w:eastAsia="方正黑体_GBK"/>
          <w:strike/>
          <w:color w:val="FF0000"/>
        </w:rPr>
      </w:pPr>
      <w:r>
        <w:rPr>
          <w:rFonts w:ascii="方正黑体_GBK" w:eastAsia="方正黑体_GBK" w:hAnsi="宋体"/>
          <w:strike/>
          <w:color w:val="FF0000"/>
          <w:sz w:val="24"/>
        </w:rPr>
        <w:t>2</w:t>
      </w:r>
      <w:r>
        <w:rPr>
          <w:rFonts w:ascii="方正黑体_GBK" w:eastAsia="方正黑体_GBK" w:hAnsi="宋体" w:hint="eastAsia"/>
          <w:strike/>
          <w:color w:val="FF0000"/>
          <w:sz w:val="24"/>
        </w:rPr>
        <w:t>、报价一览表在谈判会上当众宣读，务必填写清楚，准确无误。</w:t>
      </w:r>
    </w:p>
    <w:bookmarkEnd w:id="52"/>
    <w:bookmarkEnd w:id="70"/>
    <w:bookmarkEnd w:id="71"/>
    <w:bookmarkEnd w:id="72"/>
    <w:p w:rsidR="008019B1" w:rsidRDefault="008019B1">
      <w:pPr>
        <w:widowControl/>
        <w:jc w:val="left"/>
        <w:rPr>
          <w:rFonts w:ascii="宋体" w:eastAsia="宋体"/>
          <w:sz w:val="24"/>
        </w:rPr>
      </w:pPr>
    </w:p>
    <w:sectPr w:rsidR="008019B1">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19B1" w:rsidRDefault="008019B1">
      <w:r>
        <w:separator/>
      </w:r>
    </w:p>
  </w:endnote>
  <w:endnote w:type="continuationSeparator" w:id="0">
    <w:p w:rsidR="008019B1" w:rsidRDefault="008019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_GBK">
    <w:altName w:val="微软雅黑"/>
    <w:panose1 w:val="00000000000000000000"/>
    <w:charset w:val="86"/>
    <w:family w:val="roman"/>
    <w:notTrueType/>
    <w:pitch w:val="default"/>
    <w:sig w:usb0="00000001" w:usb1="080E0000" w:usb2="00000010" w:usb3="00000000" w:csb0="00040000" w:csb1="00000000"/>
  </w:font>
  <w:font w:name="PMingLiU">
    <w:altName w:val="??朢痽"/>
    <w:panose1 w:val="02020300000000000000"/>
    <w:charset w:val="88"/>
    <w:family w:val="roman"/>
    <w:pitch w:val="variable"/>
    <w:sig w:usb0="00000003" w:usb1="080E0000" w:usb2="00000016" w:usb3="00000000" w:csb0="00100001"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Arial Narrow">
    <w:altName w:val="Arial"/>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文鼎粗黑">
    <w:altName w:val="黑体"/>
    <w:panose1 w:val="00000000000000000000"/>
    <w:charset w:val="86"/>
    <w:family w:val="modern"/>
    <w:notTrueType/>
    <w:pitch w:val="default"/>
    <w:sig w:usb0="00000001" w:usb1="080E0000" w:usb2="00000010" w:usb3="00000000" w:csb0="00040000" w:csb1="00000000"/>
  </w:font>
  <w:font w:name="昆仑楷体">
    <w:altName w:val="宋体"/>
    <w:panose1 w:val="00000000000000000000"/>
    <w:charset w:val="86"/>
    <w:family w:val="modern"/>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_x000B__x000C_">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方正黑体_GBK">
    <w:altName w:val="微软雅黑"/>
    <w:panose1 w:val="03000509000000000000"/>
    <w:charset w:val="86"/>
    <w:family w:val="script"/>
    <w:pitch w:val="fixed"/>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rsidR="008019B1" w:rsidRDefault="008019B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Footer"/>
      <w:jc w:val="center"/>
      <w:rPr>
        <w:sz w:val="24"/>
      </w:rPr>
    </w:pPr>
    <w:r>
      <w:rPr>
        <w:noProof/>
      </w:rPr>
      <w:pict>
        <v:shapetype id="_x0000_t202" coordsize="21600,21600" o:spt="202" path="m,l,21600r21600,l21600,xe">
          <v:stroke joinstyle="miter"/>
          <v:path gradientshapeok="t" o:connecttype="rect"/>
        </v:shapetype>
        <v:shape id="Text Box 1" o:spid="_x0000_s2049" type="#_x0000_t202" style="position:absolute;left:0;text-align:left;margin-left:0;margin-top:0;width:2in;height:2in;z-index:251660288;visibility:visible;mso-wrap-style:none;mso-position-horizontal:center;mso-position-horizontal-relative:margin" filled="f" stroked="f">
          <v:textbox style="mso-fit-shape-to-text:t" inset="0,0,0,0">
            <w:txbxContent>
              <w:p w:rsidR="008019B1" w:rsidRDefault="008019B1">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3</w:t>
    </w:r>
    <w:r>
      <w:rPr>
        <w:rStyle w:val="PageNumber"/>
        <w:sz w:val="28"/>
        <w:szCs w:val="28"/>
      </w:rPr>
      <w:fldChar w:fldCharType="end"/>
    </w:r>
    <w:r>
      <w:rPr>
        <w:rStyle w:val="PageNumber"/>
        <w:sz w:val="28"/>
        <w:szCs w:val="28"/>
      </w:rPr>
      <w:t xml:space="preserve"> —</w:t>
    </w:r>
  </w:p>
  <w:p w:rsidR="008019B1" w:rsidRDefault="008019B1">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rsidR="008019B1" w:rsidRDefault="008019B1">
    <w:pPr>
      <w:pStyle w:val="Footer"/>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36</w:t>
    </w:r>
    <w:r>
      <w:rPr>
        <w:rStyle w:val="PageNumber"/>
        <w:sz w:val="28"/>
        <w:szCs w:val="28"/>
      </w:rPr>
      <w:fldChar w:fldCharType="end"/>
    </w:r>
    <w:r>
      <w:rPr>
        <w:rStyle w:val="PageNumber"/>
        <w:sz w:val="28"/>
        <w:szCs w:val="28"/>
      </w:rPr>
      <w:t xml:space="preserve"> —</w:t>
    </w:r>
  </w:p>
  <w:p w:rsidR="008019B1" w:rsidRDefault="008019B1">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37</w:t>
    </w:r>
    <w:r>
      <w:rPr>
        <w:rStyle w:val="PageNumber"/>
        <w:sz w:val="28"/>
        <w:szCs w:val="28"/>
      </w:rPr>
      <w:fldChar w:fldCharType="end"/>
    </w:r>
    <w:r>
      <w:rPr>
        <w:rStyle w:val="PageNumber"/>
        <w:sz w:val="28"/>
        <w:szCs w:val="28"/>
      </w:rPr>
      <w:t xml:space="preserve"> —</w:t>
    </w:r>
  </w:p>
  <w:p w:rsidR="008019B1" w:rsidRDefault="008019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19B1" w:rsidRDefault="008019B1">
      <w:r>
        <w:separator/>
      </w:r>
    </w:p>
  </w:footnote>
  <w:footnote w:type="continuationSeparator" w:id="0">
    <w:p w:rsidR="008019B1" w:rsidRDefault="008019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Header"/>
      <w:pBdr>
        <w:bottom w:val="single" w:sz="4" w:space="1" w:color="auto"/>
      </w:pBdr>
      <w:jc w:val="both"/>
      <w:rPr>
        <w:rFonts w:ascii="仿宋" w:eastAsia="仿宋" w:hAnsi="仿宋" w:cs="仿宋"/>
        <w:sz w:val="21"/>
        <w:szCs w:val="24"/>
      </w:rPr>
    </w:pPr>
    <w:r>
      <w:rPr>
        <w:rFonts w:ascii="仿宋" w:eastAsia="仿宋" w:hAnsi="仿宋" w:cs="仿宋"/>
        <w:sz w:val="21"/>
        <w:szCs w:val="24"/>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9B1" w:rsidRDefault="008019B1">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A07AE3D0"/>
    <w:lvl w:ilvl="0">
      <w:start w:val="1"/>
      <w:numFmt w:val="decimal"/>
      <w:lvlText w:val="%1."/>
      <w:lvlJc w:val="left"/>
      <w:pPr>
        <w:tabs>
          <w:tab w:val="num" w:pos="1200"/>
        </w:tabs>
        <w:ind w:left="1200" w:hanging="360"/>
      </w:pPr>
      <w:rPr>
        <w:rFonts w:cs="Times New Roman"/>
      </w:rPr>
    </w:lvl>
  </w:abstractNum>
  <w:abstractNum w:abstractNumId="1">
    <w:nsid w:val="FFFFFF7F"/>
    <w:multiLevelType w:val="singleLevel"/>
    <w:tmpl w:val="6A14EA1C"/>
    <w:lvl w:ilvl="0">
      <w:start w:val="1"/>
      <w:numFmt w:val="decimal"/>
      <w:lvlText w:val="%1."/>
      <w:lvlJc w:val="left"/>
      <w:pPr>
        <w:tabs>
          <w:tab w:val="num" w:pos="780"/>
        </w:tabs>
        <w:ind w:left="780" w:hanging="360"/>
      </w:pPr>
      <w:rPr>
        <w:rFonts w:cs="Times New Roman"/>
      </w:rPr>
    </w:lvl>
  </w:abstractNum>
  <w:abstractNum w:abstractNumId="2">
    <w:nsid w:val="FFFFFF81"/>
    <w:multiLevelType w:val="singleLevel"/>
    <w:tmpl w:val="FB5EFB64"/>
    <w:lvl w:ilvl="0">
      <w:start w:val="1"/>
      <w:numFmt w:val="bullet"/>
      <w:lvlText w:val=""/>
      <w:lvlJc w:val="left"/>
      <w:pPr>
        <w:tabs>
          <w:tab w:val="num" w:pos="1620"/>
        </w:tabs>
        <w:ind w:left="1620" w:hanging="360"/>
      </w:pPr>
      <w:rPr>
        <w:rFonts w:ascii="Wingdings" w:hAnsi="Wingdings" w:hint="default"/>
      </w:rPr>
    </w:lvl>
  </w:abstractNum>
  <w:abstractNum w:abstractNumId="3">
    <w:nsid w:val="FFFFFF82"/>
    <w:multiLevelType w:val="singleLevel"/>
    <w:tmpl w:val="BC023D2C"/>
    <w:lvl w:ilvl="0">
      <w:start w:val="1"/>
      <w:numFmt w:val="bullet"/>
      <w:lvlText w:val=""/>
      <w:lvlJc w:val="left"/>
      <w:pPr>
        <w:tabs>
          <w:tab w:val="num" w:pos="1200"/>
        </w:tabs>
        <w:ind w:left="1200" w:hanging="360"/>
      </w:pPr>
      <w:rPr>
        <w:rFonts w:ascii="Wingdings" w:hAnsi="Wingdings" w:hint="default"/>
      </w:rPr>
    </w:lvl>
  </w:abstractNum>
  <w:abstractNum w:abstractNumId="4">
    <w:nsid w:val="FFFFFF83"/>
    <w:multiLevelType w:val="singleLevel"/>
    <w:tmpl w:val="882EECD4"/>
    <w:lvl w:ilvl="0">
      <w:start w:val="1"/>
      <w:numFmt w:val="bullet"/>
      <w:lvlText w:val=""/>
      <w:lvlJc w:val="left"/>
      <w:pPr>
        <w:tabs>
          <w:tab w:val="num" w:pos="780"/>
        </w:tabs>
        <w:ind w:left="780" w:hanging="360"/>
      </w:pPr>
      <w:rPr>
        <w:rFonts w:ascii="Wingdings" w:hAnsi="Wingdings" w:hint="default"/>
      </w:rPr>
    </w:lvl>
  </w:abstractNum>
  <w:abstractNum w:abstractNumId="5">
    <w:nsid w:val="00000009"/>
    <w:multiLevelType w:val="multilevel"/>
    <w:tmpl w:val="00000009"/>
    <w:lvl w:ilvl="0">
      <w:start w:val="1"/>
      <w:numFmt w:val="upperLetter"/>
      <w:pStyle w:val="ItemStepinTable"/>
      <w:suff w:val="nothing"/>
      <w:lvlText w:val="附　录　%1"/>
      <w:lvlJc w:val="left"/>
      <w:rPr>
        <w:rFonts w:ascii="黑体" w:eastAsia="黑体" w:hAnsi="Times New Roman" w:cs="Times New Roman" w:hint="eastAsia"/>
        <w:b w:val="0"/>
        <w:i w:val="0"/>
        <w:sz w:val="21"/>
      </w:rPr>
    </w:lvl>
    <w:lvl w:ilvl="1">
      <w:start w:val="1"/>
      <w:numFmt w:val="decimal"/>
      <w:pStyle w:val="a"/>
      <w:suff w:val="nothing"/>
      <w:lvlText w:val="%1.%2　"/>
      <w:lvlJc w:val="left"/>
      <w:pPr>
        <w:ind w:left="210"/>
      </w:pPr>
      <w:rPr>
        <w:rFonts w:ascii="黑体" w:eastAsia="黑体" w:hAnsi="Times New Roman" w:cs="Times New Roman" w:hint="eastAsia"/>
        <w:b w:val="0"/>
        <w:i w:val="0"/>
        <w:snapToGrid/>
        <w:spacing w:val="0"/>
        <w:w w:val="100"/>
        <w:kern w:val="21"/>
        <w:sz w:val="21"/>
      </w:rPr>
    </w:lvl>
    <w:lvl w:ilvl="2">
      <w:start w:val="1"/>
      <w:numFmt w:val="decimal"/>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6">
    <w:nsid w:val="0000000A"/>
    <w:multiLevelType w:val="multilevel"/>
    <w:tmpl w:val="0000000A"/>
    <w:lvl w:ilvl="0">
      <w:start w:val="1"/>
      <w:numFmt w:val="bullet"/>
      <w:pStyle w:val="22"/>
      <w:lvlText w:val=""/>
      <w:lvlJc w:val="left"/>
      <w:pPr>
        <w:tabs>
          <w:tab w:val="left" w:pos="987"/>
        </w:tabs>
        <w:ind w:left="987" w:hanging="420"/>
      </w:pPr>
      <w:rPr>
        <w:rFonts w:ascii="Wingdings" w:hAnsi="Wingdings" w:hint="default"/>
      </w:rPr>
    </w:lvl>
    <w:lvl w:ilvl="1">
      <w:start w:val="1"/>
      <w:numFmt w:val="lowerLetter"/>
      <w:lvlText w:val="%2)"/>
      <w:lvlJc w:val="left"/>
      <w:pPr>
        <w:tabs>
          <w:tab w:val="left" w:pos="840"/>
        </w:tabs>
        <w:ind w:left="840" w:hanging="420"/>
      </w:pPr>
      <w:rPr>
        <w:rFonts w:cs="Times New Roman"/>
      </w:rPr>
    </w:lvl>
    <w:lvl w:ilvl="2">
      <w:start w:val="1"/>
      <w:numFmt w:val="decimal"/>
      <w:lvlText w:val="%3、"/>
      <w:lvlJc w:val="left"/>
      <w:pPr>
        <w:tabs>
          <w:tab w:val="left" w:pos="1200"/>
        </w:tabs>
        <w:ind w:left="1200" w:hanging="360"/>
      </w:pPr>
      <w:rPr>
        <w:rFonts w:cs="Times New Roman"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
    <w:nsid w:val="0000000B"/>
    <w:multiLevelType w:val="singleLevel"/>
    <w:tmpl w:val="0000000B"/>
    <w:lvl w:ilvl="0">
      <w:start w:val="1"/>
      <w:numFmt w:val="bullet"/>
      <w:pStyle w:val="a0"/>
      <w:lvlText w:val=""/>
      <w:lvlJc w:val="left"/>
      <w:pPr>
        <w:tabs>
          <w:tab w:val="left" w:pos="360"/>
        </w:tabs>
        <w:ind w:left="360" w:hanging="360"/>
      </w:pPr>
      <w:rPr>
        <w:rFonts w:ascii="Wingdings" w:hAnsi="Wingdings" w:hint="default"/>
      </w:rPr>
    </w:lvl>
  </w:abstractNum>
  <w:abstractNum w:abstractNumId="8">
    <w:nsid w:val="0000000D"/>
    <w:multiLevelType w:val="singleLevel"/>
    <w:tmpl w:val="0000000D"/>
    <w:lvl w:ilvl="0">
      <w:start w:val="1"/>
      <w:numFmt w:val="bullet"/>
      <w:pStyle w:val="ListBullet3"/>
      <w:lvlText w:val=""/>
      <w:lvlJc w:val="left"/>
      <w:pPr>
        <w:tabs>
          <w:tab w:val="left" w:pos="1200"/>
        </w:tabs>
        <w:ind w:left="1200" w:hanging="360"/>
      </w:pPr>
      <w:rPr>
        <w:rFonts w:ascii="Wingdings" w:hAnsi="Wingdings" w:hint="default"/>
      </w:rPr>
    </w:lvl>
  </w:abstractNum>
  <w:abstractNum w:abstractNumId="9">
    <w:nsid w:val="0000000E"/>
    <w:multiLevelType w:val="multilevel"/>
    <w:tmpl w:val="0000000E"/>
    <w:lvl w:ilvl="0">
      <w:start w:val="1"/>
      <w:numFmt w:val="bullet"/>
      <w:pStyle w:val="a1"/>
      <w:lvlText w:val=""/>
      <w:lvlJc w:val="left"/>
      <w:pPr>
        <w:tabs>
          <w:tab w:val="left" w:pos="540"/>
        </w:tabs>
        <w:ind w:left="540"/>
      </w:pPr>
      <w:rPr>
        <w:rFonts w:ascii="Wingdings" w:hAnsi="Wingdings" w:hint="default"/>
        <w:sz w:val="16"/>
      </w:rPr>
    </w:lvl>
    <w:lvl w:ilvl="1">
      <w:start w:val="1"/>
      <w:numFmt w:val="bullet"/>
      <w:lvlText w:val=""/>
      <w:lvlJc w:val="left"/>
      <w:pPr>
        <w:tabs>
          <w:tab w:val="left" w:pos="1940"/>
        </w:tabs>
        <w:ind w:left="1940" w:hanging="420"/>
      </w:pPr>
      <w:rPr>
        <w:rFonts w:ascii="Wingdings" w:hAnsi="Wingdings" w:hint="default"/>
      </w:rPr>
    </w:lvl>
    <w:lvl w:ilvl="2">
      <w:start w:val="1"/>
      <w:numFmt w:val="bullet"/>
      <w:lvlText w:val=""/>
      <w:lvlJc w:val="left"/>
      <w:pPr>
        <w:tabs>
          <w:tab w:val="left" w:pos="2360"/>
        </w:tabs>
        <w:ind w:left="2360" w:hanging="420"/>
      </w:pPr>
      <w:rPr>
        <w:rFonts w:ascii="Wingdings" w:hAnsi="Wingdings" w:hint="default"/>
      </w:rPr>
    </w:lvl>
    <w:lvl w:ilvl="3">
      <w:start w:val="1"/>
      <w:numFmt w:val="bullet"/>
      <w:lvlText w:val=""/>
      <w:lvlJc w:val="left"/>
      <w:pPr>
        <w:tabs>
          <w:tab w:val="left" w:pos="2780"/>
        </w:tabs>
        <w:ind w:left="2780" w:hanging="420"/>
      </w:pPr>
      <w:rPr>
        <w:rFonts w:ascii="Wingdings" w:hAnsi="Wingdings" w:hint="default"/>
      </w:rPr>
    </w:lvl>
    <w:lvl w:ilvl="4">
      <w:start w:val="1"/>
      <w:numFmt w:val="bullet"/>
      <w:lvlText w:val=""/>
      <w:lvlJc w:val="left"/>
      <w:pPr>
        <w:tabs>
          <w:tab w:val="left" w:pos="3200"/>
        </w:tabs>
        <w:ind w:left="3200" w:hanging="420"/>
      </w:pPr>
      <w:rPr>
        <w:rFonts w:ascii="Wingdings" w:hAnsi="Wingdings" w:hint="default"/>
      </w:rPr>
    </w:lvl>
    <w:lvl w:ilvl="5">
      <w:start w:val="1"/>
      <w:numFmt w:val="bullet"/>
      <w:lvlText w:val=""/>
      <w:lvlJc w:val="left"/>
      <w:pPr>
        <w:tabs>
          <w:tab w:val="left" w:pos="3620"/>
        </w:tabs>
        <w:ind w:left="3620" w:hanging="420"/>
      </w:pPr>
      <w:rPr>
        <w:rFonts w:ascii="Wingdings" w:hAnsi="Wingdings" w:hint="default"/>
      </w:rPr>
    </w:lvl>
    <w:lvl w:ilvl="6">
      <w:start w:val="1"/>
      <w:numFmt w:val="bullet"/>
      <w:lvlText w:val=""/>
      <w:lvlJc w:val="left"/>
      <w:pPr>
        <w:tabs>
          <w:tab w:val="left" w:pos="4040"/>
        </w:tabs>
        <w:ind w:left="4040" w:hanging="420"/>
      </w:pPr>
      <w:rPr>
        <w:rFonts w:ascii="Wingdings" w:hAnsi="Wingdings" w:hint="default"/>
      </w:rPr>
    </w:lvl>
    <w:lvl w:ilvl="7">
      <w:start w:val="1"/>
      <w:numFmt w:val="bullet"/>
      <w:lvlText w:val=""/>
      <w:lvlJc w:val="left"/>
      <w:pPr>
        <w:tabs>
          <w:tab w:val="left" w:pos="4460"/>
        </w:tabs>
        <w:ind w:left="4460" w:hanging="420"/>
      </w:pPr>
      <w:rPr>
        <w:rFonts w:ascii="Wingdings" w:hAnsi="Wingdings" w:hint="default"/>
      </w:rPr>
    </w:lvl>
    <w:lvl w:ilvl="8">
      <w:start w:val="1"/>
      <w:numFmt w:val="bullet"/>
      <w:lvlText w:val=""/>
      <w:lvlJc w:val="left"/>
      <w:pPr>
        <w:tabs>
          <w:tab w:val="left" w:pos="4880"/>
        </w:tabs>
        <w:ind w:left="4880" w:hanging="420"/>
      </w:pPr>
      <w:rPr>
        <w:rFonts w:ascii="Wingdings" w:hAnsi="Wingdings" w:hint="default"/>
      </w:rPr>
    </w:lvl>
  </w:abstractNum>
  <w:abstractNum w:abstractNumId="10">
    <w:nsid w:val="00000010"/>
    <w:multiLevelType w:val="multilevel"/>
    <w:tmpl w:val="00000010"/>
    <w:lvl w:ilvl="0">
      <w:start w:val="1"/>
      <w:numFmt w:val="bullet"/>
      <w:pStyle w:val="ListBullet4"/>
      <w:lvlText w:val=""/>
      <w:lvlJc w:val="left"/>
      <w:pPr>
        <w:tabs>
          <w:tab w:val="left" w:pos="1620"/>
        </w:tabs>
        <w:ind w:left="1620" w:hanging="360"/>
      </w:pPr>
      <w:rPr>
        <w:rFonts w:ascii="Wingdings" w:hAnsi="Wingdings" w:hint="default"/>
      </w:rPr>
    </w:lvl>
    <w:lvl w:ilvl="1">
      <w:start w:val="1"/>
      <w:numFmt w:val="lowerLetter"/>
      <w:lvlText w:val="%2)"/>
      <w:lvlJc w:val="left"/>
      <w:pPr>
        <w:tabs>
          <w:tab w:val="left" w:pos="1260"/>
        </w:tabs>
        <w:ind w:left="1260" w:hanging="420"/>
      </w:pPr>
      <w:rPr>
        <w:rFonts w:cs="Times New Roman"/>
      </w:rPr>
    </w:lvl>
    <w:lvl w:ilvl="2">
      <w:start w:val="1"/>
      <w:numFmt w:val="lowerRoman"/>
      <w:pStyle w:val="StyleHeading3h3Heading3-oldLevel3HeadH3level3PIM3se"/>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11">
    <w:nsid w:val="00000011"/>
    <w:multiLevelType w:val="multilevel"/>
    <w:tmpl w:val="00000011"/>
    <w:lvl w:ilvl="0">
      <w:start w:val="1"/>
      <w:numFmt w:val="decimal"/>
      <w:pStyle w:val="220"/>
      <w:lvlText w:val="（%1）"/>
      <w:lvlJc w:val="left"/>
      <w:pPr>
        <w:tabs>
          <w:tab w:val="left" w:pos="1230"/>
        </w:tabs>
        <w:ind w:firstLine="510"/>
      </w:pPr>
      <w:rPr>
        <w:rFonts w:ascii="Arial" w:hAnsi="Arial" w:cs="Times New Roman" w:hint="default"/>
        <w:b w:val="0"/>
        <w:i w:val="0"/>
        <w:sz w:val="24"/>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2">
    <w:nsid w:val="00000012"/>
    <w:multiLevelType w:val="multilevel"/>
    <w:tmpl w:val="00000012"/>
    <w:lvl w:ilvl="0">
      <w:start w:val="1"/>
      <w:numFmt w:val="bullet"/>
      <w:pStyle w:val="ItemList"/>
      <w:lvlText w:val=""/>
      <w:lvlJc w:val="left"/>
      <w:pPr>
        <w:tabs>
          <w:tab w:val="left" w:pos="1644"/>
        </w:tabs>
        <w:ind w:left="1644" w:hanging="510"/>
      </w:pPr>
      <w:rPr>
        <w:rFonts w:ascii="Wingdings" w:hAnsi="Wingdings" w:hint="default"/>
        <w:color w:val="auto"/>
        <w:sz w:val="13"/>
        <w:u w:val="none"/>
      </w:rPr>
    </w:lvl>
    <w:lvl w:ilvl="1">
      <w:start w:val="1"/>
      <w:numFmt w:val="bullet"/>
      <w:lvlText w:val=""/>
      <w:lvlJc w:val="left"/>
      <w:pPr>
        <w:tabs>
          <w:tab w:val="left" w:pos="840"/>
        </w:tabs>
        <w:ind w:left="840" w:hanging="420"/>
      </w:pPr>
      <w:rPr>
        <w:rFonts w:ascii="Wingdings" w:hAnsi="Wingdings" w:hint="default"/>
        <w:color w:val="auto"/>
        <w:sz w:val="13"/>
        <w:u w:val="none"/>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3">
    <w:nsid w:val="00000013"/>
    <w:multiLevelType w:val="multilevel"/>
    <w:tmpl w:val="00000013"/>
    <w:lvl w:ilvl="0">
      <w:start w:val="1"/>
      <w:numFmt w:val="decimal"/>
      <w:pStyle w:val="ListNumber2"/>
      <w:lvlText w:val="%1."/>
      <w:lvlJc w:val="left"/>
      <w:pPr>
        <w:tabs>
          <w:tab w:val="left" w:pos="425"/>
        </w:tabs>
        <w:ind w:left="425" w:hanging="425"/>
      </w:pPr>
      <w:rPr>
        <w:rFonts w:cs="Times New Roman" w:hint="default"/>
      </w:rPr>
    </w:lvl>
    <w:lvl w:ilvl="1">
      <w:start w:val="1"/>
      <w:numFmt w:val="decimal"/>
      <w:lvlText w:val="%2."/>
      <w:lvlJc w:val="left"/>
      <w:pPr>
        <w:tabs>
          <w:tab w:val="left" w:pos="840"/>
        </w:tabs>
        <w:ind w:left="840" w:hanging="420"/>
      </w:pPr>
      <w:rPr>
        <w:rFonts w:cs="Times New Roman" w:hint="eastAsia"/>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4">
    <w:nsid w:val="00000014"/>
    <w:multiLevelType w:val="singleLevel"/>
    <w:tmpl w:val="00000014"/>
    <w:lvl w:ilvl="0">
      <w:start w:val="1"/>
      <w:numFmt w:val="bullet"/>
      <w:pStyle w:val="ListBullet2"/>
      <w:lvlText w:val=""/>
      <w:lvlJc w:val="left"/>
      <w:pPr>
        <w:tabs>
          <w:tab w:val="left" w:pos="780"/>
        </w:tabs>
        <w:ind w:left="780" w:hanging="360"/>
      </w:pPr>
      <w:rPr>
        <w:rFonts w:ascii="Wingdings" w:hAnsi="Wingdings" w:hint="default"/>
      </w:rPr>
    </w:lvl>
  </w:abstractNum>
  <w:abstractNum w:abstractNumId="15">
    <w:nsid w:val="00000016"/>
    <w:multiLevelType w:val="singleLevel"/>
    <w:tmpl w:val="00000016"/>
    <w:lvl w:ilvl="0">
      <w:start w:val="1"/>
      <w:numFmt w:val="decimal"/>
      <w:pStyle w:val="a2"/>
      <w:lvlText w:val="%1)"/>
      <w:lvlJc w:val="left"/>
      <w:pPr>
        <w:tabs>
          <w:tab w:val="left" w:pos="425"/>
        </w:tabs>
        <w:ind w:left="425" w:hanging="425"/>
      </w:pPr>
      <w:rPr>
        <w:rFonts w:cs="Times New Roman" w:hint="eastAsia"/>
      </w:rPr>
    </w:lvl>
  </w:abstractNum>
  <w:abstractNum w:abstractNumId="16">
    <w:nsid w:val="00000017"/>
    <w:multiLevelType w:val="multilevel"/>
    <w:tmpl w:val="00000017"/>
    <w:lvl w:ilvl="0">
      <w:start w:val="1"/>
      <w:numFmt w:val="chineseCountingThousand"/>
      <w:pStyle w:val="2"/>
      <w:lvlText w:val="%1、"/>
      <w:lvlJc w:val="left"/>
      <w:pPr>
        <w:tabs>
          <w:tab w:val="left" w:pos="720"/>
        </w:tabs>
        <w:ind w:left="420" w:hanging="420"/>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7">
    <w:nsid w:val="352589F1"/>
    <w:multiLevelType w:val="singleLevel"/>
    <w:tmpl w:val="352589F1"/>
    <w:lvl w:ilvl="0">
      <w:start w:val="3"/>
      <w:numFmt w:val="chineseCounting"/>
      <w:suff w:val="space"/>
      <w:lvlText w:val="第%1篇"/>
      <w:lvlJc w:val="left"/>
      <w:rPr>
        <w:rFonts w:cs="Times New Roman" w:hint="eastAsia"/>
      </w:rPr>
    </w:lvl>
  </w:abstractNum>
  <w:abstractNum w:abstractNumId="18">
    <w:nsid w:val="461E3B80"/>
    <w:multiLevelType w:val="multilevel"/>
    <w:tmpl w:val="461E3B80"/>
    <w:lvl w:ilvl="0">
      <w:start w:val="1"/>
      <w:numFmt w:val="bullet"/>
      <w:lvlText w:val=""/>
      <w:lvlJc w:val="left"/>
      <w:pPr>
        <w:ind w:left="1590" w:hanging="420"/>
      </w:pPr>
      <w:rPr>
        <w:rFonts w:ascii="Wingdings" w:hAnsi="Wingdings" w:hint="default"/>
        <w:b w:val="0"/>
        <w:i w:val="0"/>
      </w:rPr>
    </w:lvl>
    <w:lvl w:ilvl="1">
      <w:start w:val="1"/>
      <w:numFmt w:val="lowerLetter"/>
      <w:lvlText w:val="%2)"/>
      <w:lvlJc w:val="left"/>
      <w:pPr>
        <w:ind w:left="2010" w:hanging="420"/>
      </w:pPr>
      <w:rPr>
        <w:rFonts w:cs="Times New Roman"/>
      </w:rPr>
    </w:lvl>
    <w:lvl w:ilvl="2">
      <w:start w:val="1"/>
      <w:numFmt w:val="lowerRoman"/>
      <w:lvlText w:val="%3."/>
      <w:lvlJc w:val="right"/>
      <w:pPr>
        <w:ind w:left="2430" w:hanging="420"/>
      </w:pPr>
      <w:rPr>
        <w:rFonts w:cs="Times New Roman"/>
      </w:rPr>
    </w:lvl>
    <w:lvl w:ilvl="3">
      <w:start w:val="1"/>
      <w:numFmt w:val="decimal"/>
      <w:lvlText w:val="%4."/>
      <w:lvlJc w:val="left"/>
      <w:pPr>
        <w:ind w:left="2850" w:hanging="420"/>
      </w:pPr>
      <w:rPr>
        <w:rFonts w:cs="Times New Roman"/>
      </w:rPr>
    </w:lvl>
    <w:lvl w:ilvl="4">
      <w:start w:val="1"/>
      <w:numFmt w:val="lowerLetter"/>
      <w:lvlText w:val="%5)"/>
      <w:lvlJc w:val="left"/>
      <w:pPr>
        <w:ind w:left="3270" w:hanging="420"/>
      </w:pPr>
      <w:rPr>
        <w:rFonts w:cs="Times New Roman"/>
      </w:rPr>
    </w:lvl>
    <w:lvl w:ilvl="5">
      <w:start w:val="1"/>
      <w:numFmt w:val="lowerRoman"/>
      <w:lvlText w:val="%6."/>
      <w:lvlJc w:val="right"/>
      <w:pPr>
        <w:ind w:left="3690" w:hanging="420"/>
      </w:pPr>
      <w:rPr>
        <w:rFonts w:cs="Times New Roman"/>
      </w:rPr>
    </w:lvl>
    <w:lvl w:ilvl="6">
      <w:start w:val="1"/>
      <w:numFmt w:val="decimal"/>
      <w:lvlText w:val="%7."/>
      <w:lvlJc w:val="left"/>
      <w:pPr>
        <w:ind w:left="4110" w:hanging="420"/>
      </w:pPr>
      <w:rPr>
        <w:rFonts w:cs="Times New Roman"/>
      </w:rPr>
    </w:lvl>
    <w:lvl w:ilvl="7">
      <w:start w:val="1"/>
      <w:numFmt w:val="lowerLetter"/>
      <w:lvlText w:val="%8)"/>
      <w:lvlJc w:val="left"/>
      <w:pPr>
        <w:ind w:left="4530" w:hanging="420"/>
      </w:pPr>
      <w:rPr>
        <w:rFonts w:cs="Times New Roman"/>
      </w:rPr>
    </w:lvl>
    <w:lvl w:ilvl="8">
      <w:start w:val="1"/>
      <w:numFmt w:val="lowerRoman"/>
      <w:lvlText w:val="%9."/>
      <w:lvlJc w:val="right"/>
      <w:pPr>
        <w:ind w:left="4950" w:hanging="420"/>
      </w:pPr>
      <w:rPr>
        <w:rFonts w:cs="Times New Roman"/>
      </w:rPr>
    </w:lvl>
  </w:abstractNum>
  <w:abstractNum w:abstractNumId="19">
    <w:nsid w:val="7508F55B"/>
    <w:multiLevelType w:val="singleLevel"/>
    <w:tmpl w:val="7508F55B"/>
    <w:lvl w:ilvl="0">
      <w:start w:val="1"/>
      <w:numFmt w:val="chineseCounting"/>
      <w:suff w:val="nothing"/>
      <w:lvlText w:val="%1、"/>
      <w:lvlJc w:val="left"/>
      <w:rPr>
        <w:rFonts w:cs="Times New Roman" w:hint="eastAsia"/>
      </w:rPr>
    </w:lvl>
  </w:abstractNum>
  <w:abstractNum w:abstractNumId="20">
    <w:nsid w:val="7C536182"/>
    <w:multiLevelType w:val="multilevel"/>
    <w:tmpl w:val="7C536182"/>
    <w:lvl w:ilvl="0">
      <w:start w:val="1"/>
      <w:numFmt w:val="decimal"/>
      <w:lvlText w:val="%1."/>
      <w:lvlJc w:val="left"/>
      <w:pPr>
        <w:ind w:firstLine="567"/>
      </w:pPr>
      <w:rPr>
        <w:rFonts w:ascii="宋体" w:eastAsia="宋体" w:cs="Times New Roman" w:hint="default"/>
        <w:b w:val="0"/>
        <w:i w:val="0"/>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num w:numId="1">
    <w:abstractNumId w:val="1"/>
  </w:num>
  <w:num w:numId="2">
    <w:abstractNumId w:val="2"/>
  </w:num>
  <w:num w:numId="3">
    <w:abstractNumId w:val="3"/>
  </w:num>
  <w:num w:numId="4">
    <w:abstractNumId w:val="0"/>
  </w:num>
  <w:num w:numId="5">
    <w:abstractNumId w:val="4"/>
  </w:num>
  <w:num w:numId="6">
    <w:abstractNumId w:val="1"/>
  </w:num>
  <w:num w:numId="7">
    <w:abstractNumId w:val="2"/>
  </w:num>
  <w:num w:numId="8">
    <w:abstractNumId w:val="3"/>
  </w:num>
  <w:num w:numId="9">
    <w:abstractNumId w:val="0"/>
  </w:num>
  <w:num w:numId="10">
    <w:abstractNumId w:val="4"/>
  </w:num>
  <w:num w:numId="11">
    <w:abstractNumId w:val="1"/>
  </w:num>
  <w:num w:numId="12">
    <w:abstractNumId w:val="2"/>
  </w:num>
  <w:num w:numId="13">
    <w:abstractNumId w:val="3"/>
  </w:num>
  <w:num w:numId="14">
    <w:abstractNumId w:val="0"/>
  </w:num>
  <w:num w:numId="15">
    <w:abstractNumId w:val="4"/>
  </w:num>
  <w:num w:numId="16">
    <w:abstractNumId w:val="1"/>
  </w:num>
  <w:num w:numId="17">
    <w:abstractNumId w:val="2"/>
  </w:num>
  <w:num w:numId="18">
    <w:abstractNumId w:val="3"/>
  </w:num>
  <w:num w:numId="19">
    <w:abstractNumId w:val="0"/>
  </w:num>
  <w:num w:numId="20">
    <w:abstractNumId w:val="4"/>
  </w:num>
  <w:num w:numId="21">
    <w:abstractNumId w:val="13"/>
  </w:num>
  <w:num w:numId="22">
    <w:abstractNumId w:val="10"/>
  </w:num>
  <w:num w:numId="23">
    <w:abstractNumId w:val="8"/>
  </w:num>
  <w:num w:numId="24">
    <w:abstractNumId w:val="14"/>
  </w:num>
  <w:num w:numId="25">
    <w:abstractNumId w:val="11"/>
  </w:num>
  <w:num w:numId="26">
    <w:abstractNumId w:val="5"/>
  </w:num>
  <w:num w:numId="27">
    <w:abstractNumId w:val="9"/>
  </w:num>
  <w:num w:numId="28">
    <w:abstractNumId w:val="7"/>
  </w:num>
  <w:num w:numId="29">
    <w:abstractNumId w:val="15"/>
  </w:num>
  <w:num w:numId="30">
    <w:abstractNumId w:val="16"/>
  </w:num>
  <w:num w:numId="31">
    <w:abstractNumId w:val="6"/>
  </w:num>
  <w:num w:numId="32">
    <w:abstractNumId w:val="12"/>
  </w:num>
  <w:num w:numId="33">
    <w:abstractNumId w:val="19"/>
  </w:num>
  <w:num w:numId="34">
    <w:abstractNumId w:val="18"/>
  </w:num>
  <w:num w:numId="35">
    <w:abstractNumId w:val="20"/>
  </w:num>
  <w:num w:numId="3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71E98"/>
    <w:rsid w:val="00001CC7"/>
    <w:rsid w:val="00001ECD"/>
    <w:rsid w:val="000048EF"/>
    <w:rsid w:val="00025D00"/>
    <w:rsid w:val="00050E21"/>
    <w:rsid w:val="0009400E"/>
    <w:rsid w:val="000954D7"/>
    <w:rsid w:val="000A00A8"/>
    <w:rsid w:val="000A71E9"/>
    <w:rsid w:val="000C33D6"/>
    <w:rsid w:val="000C5298"/>
    <w:rsid w:val="000C76C0"/>
    <w:rsid w:val="001060C5"/>
    <w:rsid w:val="00120134"/>
    <w:rsid w:val="001234E4"/>
    <w:rsid w:val="001376B3"/>
    <w:rsid w:val="00144108"/>
    <w:rsid w:val="00147FA1"/>
    <w:rsid w:val="00160E58"/>
    <w:rsid w:val="0017404F"/>
    <w:rsid w:val="001A53FF"/>
    <w:rsid w:val="001C48D4"/>
    <w:rsid w:val="001D7904"/>
    <w:rsid w:val="001F7BF7"/>
    <w:rsid w:val="002016F3"/>
    <w:rsid w:val="00212619"/>
    <w:rsid w:val="00214CD0"/>
    <w:rsid w:val="00233102"/>
    <w:rsid w:val="00244945"/>
    <w:rsid w:val="00251CF4"/>
    <w:rsid w:val="002534FB"/>
    <w:rsid w:val="00254C9A"/>
    <w:rsid w:val="00257553"/>
    <w:rsid w:val="00261089"/>
    <w:rsid w:val="002A503D"/>
    <w:rsid w:val="002B07BF"/>
    <w:rsid w:val="002C334A"/>
    <w:rsid w:val="002D467C"/>
    <w:rsid w:val="002D7AB2"/>
    <w:rsid w:val="002E36D6"/>
    <w:rsid w:val="002E3932"/>
    <w:rsid w:val="002F1648"/>
    <w:rsid w:val="002F2525"/>
    <w:rsid w:val="002F38D6"/>
    <w:rsid w:val="0030169D"/>
    <w:rsid w:val="003467C1"/>
    <w:rsid w:val="00352791"/>
    <w:rsid w:val="00355322"/>
    <w:rsid w:val="00360C2B"/>
    <w:rsid w:val="0039019B"/>
    <w:rsid w:val="00392783"/>
    <w:rsid w:val="003933F7"/>
    <w:rsid w:val="003A089D"/>
    <w:rsid w:val="003C1F98"/>
    <w:rsid w:val="00427ACE"/>
    <w:rsid w:val="004321B8"/>
    <w:rsid w:val="004363FA"/>
    <w:rsid w:val="004473A0"/>
    <w:rsid w:val="00487AF5"/>
    <w:rsid w:val="00497E69"/>
    <w:rsid w:val="004A029C"/>
    <w:rsid w:val="004B38E1"/>
    <w:rsid w:val="004D113B"/>
    <w:rsid w:val="004D1729"/>
    <w:rsid w:val="004E00A1"/>
    <w:rsid w:val="004E5A2C"/>
    <w:rsid w:val="00500A84"/>
    <w:rsid w:val="00515A81"/>
    <w:rsid w:val="00520D51"/>
    <w:rsid w:val="00536003"/>
    <w:rsid w:val="00537A92"/>
    <w:rsid w:val="005417F1"/>
    <w:rsid w:val="00581077"/>
    <w:rsid w:val="00583D91"/>
    <w:rsid w:val="00584BE1"/>
    <w:rsid w:val="005B0FD4"/>
    <w:rsid w:val="005B3235"/>
    <w:rsid w:val="005C36EB"/>
    <w:rsid w:val="005E2CDA"/>
    <w:rsid w:val="005E31D4"/>
    <w:rsid w:val="005F00C9"/>
    <w:rsid w:val="00616065"/>
    <w:rsid w:val="00656DFE"/>
    <w:rsid w:val="00664BCA"/>
    <w:rsid w:val="0066652F"/>
    <w:rsid w:val="00696236"/>
    <w:rsid w:val="006A4683"/>
    <w:rsid w:val="006B2D2C"/>
    <w:rsid w:val="007108D2"/>
    <w:rsid w:val="0071492E"/>
    <w:rsid w:val="007227D8"/>
    <w:rsid w:val="007503E9"/>
    <w:rsid w:val="007642FE"/>
    <w:rsid w:val="007718F4"/>
    <w:rsid w:val="00781515"/>
    <w:rsid w:val="007846DD"/>
    <w:rsid w:val="0079054A"/>
    <w:rsid w:val="007935EE"/>
    <w:rsid w:val="007B3315"/>
    <w:rsid w:val="007D49BF"/>
    <w:rsid w:val="007E539D"/>
    <w:rsid w:val="008019B1"/>
    <w:rsid w:val="008235F3"/>
    <w:rsid w:val="00834C69"/>
    <w:rsid w:val="00863500"/>
    <w:rsid w:val="0087017D"/>
    <w:rsid w:val="00877A3E"/>
    <w:rsid w:val="00891917"/>
    <w:rsid w:val="008A4497"/>
    <w:rsid w:val="008D10B8"/>
    <w:rsid w:val="008E1B8E"/>
    <w:rsid w:val="008E40A1"/>
    <w:rsid w:val="008F4854"/>
    <w:rsid w:val="008F5F94"/>
    <w:rsid w:val="0090067C"/>
    <w:rsid w:val="00906417"/>
    <w:rsid w:val="00943798"/>
    <w:rsid w:val="009579D3"/>
    <w:rsid w:val="009619AA"/>
    <w:rsid w:val="00963A21"/>
    <w:rsid w:val="009674C3"/>
    <w:rsid w:val="009A40FC"/>
    <w:rsid w:val="009A6C9B"/>
    <w:rsid w:val="009C13D9"/>
    <w:rsid w:val="009C3E7D"/>
    <w:rsid w:val="009D4659"/>
    <w:rsid w:val="009E6B10"/>
    <w:rsid w:val="009E7DBD"/>
    <w:rsid w:val="00A06997"/>
    <w:rsid w:val="00A44B5A"/>
    <w:rsid w:val="00A675E4"/>
    <w:rsid w:val="00AA2390"/>
    <w:rsid w:val="00AA44BC"/>
    <w:rsid w:val="00AA486C"/>
    <w:rsid w:val="00AB61D7"/>
    <w:rsid w:val="00AC32C5"/>
    <w:rsid w:val="00AC53F3"/>
    <w:rsid w:val="00AD03C2"/>
    <w:rsid w:val="00AF1D10"/>
    <w:rsid w:val="00AF5497"/>
    <w:rsid w:val="00AF5CDB"/>
    <w:rsid w:val="00B02850"/>
    <w:rsid w:val="00B21EA0"/>
    <w:rsid w:val="00B253F8"/>
    <w:rsid w:val="00B27A1C"/>
    <w:rsid w:val="00B437C6"/>
    <w:rsid w:val="00B5582B"/>
    <w:rsid w:val="00B718BC"/>
    <w:rsid w:val="00B74F86"/>
    <w:rsid w:val="00B76FAF"/>
    <w:rsid w:val="00B86369"/>
    <w:rsid w:val="00B91810"/>
    <w:rsid w:val="00B937D9"/>
    <w:rsid w:val="00BA7C78"/>
    <w:rsid w:val="00BE0705"/>
    <w:rsid w:val="00BE1DE1"/>
    <w:rsid w:val="00BF5E84"/>
    <w:rsid w:val="00C01A7C"/>
    <w:rsid w:val="00C71E98"/>
    <w:rsid w:val="00CB33B8"/>
    <w:rsid w:val="00CB653F"/>
    <w:rsid w:val="00CE4179"/>
    <w:rsid w:val="00CF193A"/>
    <w:rsid w:val="00CF2B58"/>
    <w:rsid w:val="00D22F76"/>
    <w:rsid w:val="00D40E02"/>
    <w:rsid w:val="00D52365"/>
    <w:rsid w:val="00D53A04"/>
    <w:rsid w:val="00D57672"/>
    <w:rsid w:val="00D977CC"/>
    <w:rsid w:val="00DB06A7"/>
    <w:rsid w:val="00DB30EF"/>
    <w:rsid w:val="00DC2B59"/>
    <w:rsid w:val="00DD1BFE"/>
    <w:rsid w:val="00DE2E66"/>
    <w:rsid w:val="00E13F52"/>
    <w:rsid w:val="00E41C45"/>
    <w:rsid w:val="00E61BDE"/>
    <w:rsid w:val="00E7196B"/>
    <w:rsid w:val="00E81635"/>
    <w:rsid w:val="00EA2537"/>
    <w:rsid w:val="00EC694B"/>
    <w:rsid w:val="00ED1617"/>
    <w:rsid w:val="00ED1A2D"/>
    <w:rsid w:val="00EE09D8"/>
    <w:rsid w:val="00EE10ED"/>
    <w:rsid w:val="00EE619D"/>
    <w:rsid w:val="00EF178A"/>
    <w:rsid w:val="00EF1DFE"/>
    <w:rsid w:val="00F04B2F"/>
    <w:rsid w:val="00F12C68"/>
    <w:rsid w:val="00F259FF"/>
    <w:rsid w:val="00F62339"/>
    <w:rsid w:val="00F62C6E"/>
    <w:rsid w:val="00F6673F"/>
    <w:rsid w:val="00F77940"/>
    <w:rsid w:val="00F82A58"/>
    <w:rsid w:val="00F8406D"/>
    <w:rsid w:val="00F91C83"/>
    <w:rsid w:val="00F91CE7"/>
    <w:rsid w:val="00F93DF5"/>
    <w:rsid w:val="00FD2C70"/>
    <w:rsid w:val="00FF013C"/>
    <w:rsid w:val="00FF4F00"/>
    <w:rsid w:val="00FF5545"/>
    <w:rsid w:val="00FF7F3E"/>
    <w:rsid w:val="01134DC8"/>
    <w:rsid w:val="0165254A"/>
    <w:rsid w:val="01686B6B"/>
    <w:rsid w:val="01A81F1A"/>
    <w:rsid w:val="021922FD"/>
    <w:rsid w:val="02541645"/>
    <w:rsid w:val="035D6702"/>
    <w:rsid w:val="03833AC4"/>
    <w:rsid w:val="0391105F"/>
    <w:rsid w:val="044F5FA0"/>
    <w:rsid w:val="045B0FE2"/>
    <w:rsid w:val="064C27FB"/>
    <w:rsid w:val="06AA7261"/>
    <w:rsid w:val="071C5CD2"/>
    <w:rsid w:val="07EB7E4F"/>
    <w:rsid w:val="08745A0A"/>
    <w:rsid w:val="08783400"/>
    <w:rsid w:val="08BA0200"/>
    <w:rsid w:val="095175E4"/>
    <w:rsid w:val="096F7805"/>
    <w:rsid w:val="0A043238"/>
    <w:rsid w:val="0A863C1B"/>
    <w:rsid w:val="0B2E18E3"/>
    <w:rsid w:val="0DA514C4"/>
    <w:rsid w:val="0DFC55DD"/>
    <w:rsid w:val="0F8F3BA7"/>
    <w:rsid w:val="0F9221D6"/>
    <w:rsid w:val="0FBD3B9F"/>
    <w:rsid w:val="0FBF090D"/>
    <w:rsid w:val="10982B63"/>
    <w:rsid w:val="10E8447C"/>
    <w:rsid w:val="113552C0"/>
    <w:rsid w:val="14216AD1"/>
    <w:rsid w:val="14FB7399"/>
    <w:rsid w:val="171204D0"/>
    <w:rsid w:val="17646B11"/>
    <w:rsid w:val="17BF778E"/>
    <w:rsid w:val="17FF2C76"/>
    <w:rsid w:val="189E72E9"/>
    <w:rsid w:val="197F0349"/>
    <w:rsid w:val="19F2480D"/>
    <w:rsid w:val="1B88626A"/>
    <w:rsid w:val="1C393F0D"/>
    <w:rsid w:val="1C873D70"/>
    <w:rsid w:val="1D2E029C"/>
    <w:rsid w:val="1E326C5F"/>
    <w:rsid w:val="1F37250F"/>
    <w:rsid w:val="20226141"/>
    <w:rsid w:val="20724758"/>
    <w:rsid w:val="2162543D"/>
    <w:rsid w:val="21965360"/>
    <w:rsid w:val="21EA4E47"/>
    <w:rsid w:val="23980AA5"/>
    <w:rsid w:val="250C2A4C"/>
    <w:rsid w:val="253430C2"/>
    <w:rsid w:val="256D737D"/>
    <w:rsid w:val="26590E4D"/>
    <w:rsid w:val="26F05DF4"/>
    <w:rsid w:val="27BF79E0"/>
    <w:rsid w:val="286854DD"/>
    <w:rsid w:val="28685CE5"/>
    <w:rsid w:val="28FF1A7D"/>
    <w:rsid w:val="29F02919"/>
    <w:rsid w:val="2A04211D"/>
    <w:rsid w:val="2A895490"/>
    <w:rsid w:val="2A9139F5"/>
    <w:rsid w:val="2AA54567"/>
    <w:rsid w:val="2BC0661A"/>
    <w:rsid w:val="2C1311C6"/>
    <w:rsid w:val="2C6E2231"/>
    <w:rsid w:val="2C794D88"/>
    <w:rsid w:val="2CB159C5"/>
    <w:rsid w:val="2D7D7779"/>
    <w:rsid w:val="2DF970AE"/>
    <w:rsid w:val="2ECB540E"/>
    <w:rsid w:val="2FF8235E"/>
    <w:rsid w:val="30234581"/>
    <w:rsid w:val="312B737F"/>
    <w:rsid w:val="312E5C39"/>
    <w:rsid w:val="315446C4"/>
    <w:rsid w:val="32344A5F"/>
    <w:rsid w:val="32712F9F"/>
    <w:rsid w:val="33833DE2"/>
    <w:rsid w:val="33E16085"/>
    <w:rsid w:val="34004014"/>
    <w:rsid w:val="34337EC3"/>
    <w:rsid w:val="346F5077"/>
    <w:rsid w:val="3608546A"/>
    <w:rsid w:val="36F0722E"/>
    <w:rsid w:val="373E6889"/>
    <w:rsid w:val="39753591"/>
    <w:rsid w:val="399C2992"/>
    <w:rsid w:val="3AC70222"/>
    <w:rsid w:val="3B244907"/>
    <w:rsid w:val="3BCE5060"/>
    <w:rsid w:val="3BF67AE5"/>
    <w:rsid w:val="3DC2384F"/>
    <w:rsid w:val="3E0E4ADB"/>
    <w:rsid w:val="3E3820B9"/>
    <w:rsid w:val="3E8A300D"/>
    <w:rsid w:val="402E4387"/>
    <w:rsid w:val="41523751"/>
    <w:rsid w:val="417220BD"/>
    <w:rsid w:val="427F7017"/>
    <w:rsid w:val="428F19FA"/>
    <w:rsid w:val="434C2C9C"/>
    <w:rsid w:val="43B054FA"/>
    <w:rsid w:val="43DF69B2"/>
    <w:rsid w:val="44521F85"/>
    <w:rsid w:val="458D4F11"/>
    <w:rsid w:val="45C91749"/>
    <w:rsid w:val="46027073"/>
    <w:rsid w:val="463D3768"/>
    <w:rsid w:val="46962821"/>
    <w:rsid w:val="46AD50C4"/>
    <w:rsid w:val="46F818AA"/>
    <w:rsid w:val="478228C5"/>
    <w:rsid w:val="47866805"/>
    <w:rsid w:val="48BC6840"/>
    <w:rsid w:val="49BA6BB6"/>
    <w:rsid w:val="4A855A4E"/>
    <w:rsid w:val="4A9E13A9"/>
    <w:rsid w:val="4ACB3A3E"/>
    <w:rsid w:val="4B6658AA"/>
    <w:rsid w:val="4BB20AA1"/>
    <w:rsid w:val="4BD32BFB"/>
    <w:rsid w:val="4C30065B"/>
    <w:rsid w:val="4C592C4A"/>
    <w:rsid w:val="4D0B0E9C"/>
    <w:rsid w:val="4D2A389F"/>
    <w:rsid w:val="4D6B7DE2"/>
    <w:rsid w:val="4DED074D"/>
    <w:rsid w:val="4E7F78FE"/>
    <w:rsid w:val="4EB50939"/>
    <w:rsid w:val="4F2B38B4"/>
    <w:rsid w:val="53464769"/>
    <w:rsid w:val="536513C2"/>
    <w:rsid w:val="542F1C16"/>
    <w:rsid w:val="54841BA5"/>
    <w:rsid w:val="54866CCD"/>
    <w:rsid w:val="55F7570C"/>
    <w:rsid w:val="56053F34"/>
    <w:rsid w:val="56CB4C31"/>
    <w:rsid w:val="56D865D4"/>
    <w:rsid w:val="57223CE0"/>
    <w:rsid w:val="576E05C4"/>
    <w:rsid w:val="57832A4F"/>
    <w:rsid w:val="58100A55"/>
    <w:rsid w:val="5858153E"/>
    <w:rsid w:val="58D24809"/>
    <w:rsid w:val="58E62D48"/>
    <w:rsid w:val="593850D7"/>
    <w:rsid w:val="59EF7C7C"/>
    <w:rsid w:val="5A3A4126"/>
    <w:rsid w:val="5A8867A4"/>
    <w:rsid w:val="5A8F3B17"/>
    <w:rsid w:val="5CC20013"/>
    <w:rsid w:val="5CC87BFD"/>
    <w:rsid w:val="5CD35807"/>
    <w:rsid w:val="5CEC6A50"/>
    <w:rsid w:val="5E0117FE"/>
    <w:rsid w:val="5E142A7A"/>
    <w:rsid w:val="5E757FF7"/>
    <w:rsid w:val="5E8D4270"/>
    <w:rsid w:val="5F5D6B84"/>
    <w:rsid w:val="60E663C5"/>
    <w:rsid w:val="61011445"/>
    <w:rsid w:val="61A834FF"/>
    <w:rsid w:val="61FE7F46"/>
    <w:rsid w:val="623570C1"/>
    <w:rsid w:val="623E79CD"/>
    <w:rsid w:val="62A75EA7"/>
    <w:rsid w:val="637914D0"/>
    <w:rsid w:val="63903880"/>
    <w:rsid w:val="64C70618"/>
    <w:rsid w:val="653756BE"/>
    <w:rsid w:val="65480A80"/>
    <w:rsid w:val="657A250D"/>
    <w:rsid w:val="67B81F97"/>
    <w:rsid w:val="68936E8C"/>
    <w:rsid w:val="6A7E52EE"/>
    <w:rsid w:val="6ACC42FA"/>
    <w:rsid w:val="6B7B72C6"/>
    <w:rsid w:val="6B9B5BC6"/>
    <w:rsid w:val="6C4C2B65"/>
    <w:rsid w:val="6CD95471"/>
    <w:rsid w:val="6E392750"/>
    <w:rsid w:val="6E6E4BEF"/>
    <w:rsid w:val="6EAA5966"/>
    <w:rsid w:val="6F8516E2"/>
    <w:rsid w:val="6FA1051B"/>
    <w:rsid w:val="6FAF4A93"/>
    <w:rsid w:val="709D38D4"/>
    <w:rsid w:val="71683713"/>
    <w:rsid w:val="71E35FB2"/>
    <w:rsid w:val="720C570C"/>
    <w:rsid w:val="72417639"/>
    <w:rsid w:val="73496BFF"/>
    <w:rsid w:val="741B4CB0"/>
    <w:rsid w:val="75311FFD"/>
    <w:rsid w:val="754A3A1C"/>
    <w:rsid w:val="770E1951"/>
    <w:rsid w:val="77402E7B"/>
    <w:rsid w:val="780D5BA8"/>
    <w:rsid w:val="78BE38AB"/>
    <w:rsid w:val="79AB69E9"/>
    <w:rsid w:val="7B1913A0"/>
    <w:rsid w:val="7B2D5623"/>
    <w:rsid w:val="7C4D444B"/>
    <w:rsid w:val="7C8C0E33"/>
    <w:rsid w:val="7CED4C54"/>
    <w:rsid w:val="7D0938C2"/>
    <w:rsid w:val="7D1E4E7D"/>
    <w:rsid w:val="7E9E3118"/>
    <w:rsid w:val="7EE2598F"/>
    <w:rsid w:val="7F394A2A"/>
    <w:rsid w:val="7F790085"/>
    <w:rsid w:val="7FB62AD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781515"/>
    <w:pPr>
      <w:widowControl w:val="0"/>
      <w:jc w:val="both"/>
    </w:pPr>
    <w:rPr>
      <w:rFonts w:eastAsia="方正小标宋_GBK"/>
      <w:sz w:val="28"/>
      <w:szCs w:val="20"/>
    </w:rPr>
  </w:style>
  <w:style w:type="paragraph" w:styleId="Heading1">
    <w:name w:val="heading 1"/>
    <w:basedOn w:val="Normal"/>
    <w:next w:val="Normal"/>
    <w:link w:val="Heading1Char"/>
    <w:uiPriority w:val="99"/>
    <w:qFormat/>
    <w:rsid w:val="00781515"/>
    <w:pPr>
      <w:keepNext/>
      <w:spacing w:before="240" w:after="60"/>
      <w:outlineLvl w:val="0"/>
    </w:pPr>
    <w:rPr>
      <w:rFonts w:ascii="Arial" w:eastAsia="宋体" w:hAnsi="Arial"/>
      <w:b/>
      <w:kern w:val="28"/>
    </w:rPr>
  </w:style>
  <w:style w:type="paragraph" w:styleId="Heading2">
    <w:name w:val="heading 2"/>
    <w:basedOn w:val="Normal"/>
    <w:next w:val="Normal"/>
    <w:link w:val="Heading2Char"/>
    <w:uiPriority w:val="99"/>
    <w:qFormat/>
    <w:rsid w:val="00781515"/>
    <w:pPr>
      <w:keepNext/>
      <w:spacing w:before="240" w:after="60"/>
      <w:outlineLvl w:val="1"/>
    </w:pPr>
    <w:rPr>
      <w:rFonts w:ascii="Arial" w:eastAsia="宋体" w:hAnsi="Arial"/>
      <w:b/>
      <w:i/>
      <w:kern w:val="0"/>
      <w:sz w:val="20"/>
    </w:rPr>
  </w:style>
  <w:style w:type="paragraph" w:styleId="Heading3">
    <w:name w:val="heading 3"/>
    <w:basedOn w:val="Normal"/>
    <w:next w:val="Normal"/>
    <w:link w:val="Heading3Char"/>
    <w:uiPriority w:val="99"/>
    <w:qFormat/>
    <w:rsid w:val="00781515"/>
    <w:pPr>
      <w:keepNext/>
      <w:spacing w:before="240" w:after="60"/>
      <w:outlineLvl w:val="2"/>
    </w:pPr>
    <w:rPr>
      <w:rFonts w:eastAsia="宋体"/>
      <w:b/>
      <w:kern w:val="0"/>
      <w:sz w:val="20"/>
    </w:rPr>
  </w:style>
  <w:style w:type="paragraph" w:styleId="Heading4">
    <w:name w:val="heading 4"/>
    <w:basedOn w:val="Normal"/>
    <w:next w:val="Normal"/>
    <w:link w:val="Heading4Char"/>
    <w:uiPriority w:val="99"/>
    <w:qFormat/>
    <w:rsid w:val="00781515"/>
    <w:pPr>
      <w:keepNext/>
      <w:keepLines/>
      <w:spacing w:before="280" w:after="290" w:line="372" w:lineRule="auto"/>
      <w:outlineLvl w:val="3"/>
    </w:pPr>
    <w:rPr>
      <w:rFonts w:ascii="Arial" w:eastAsia="黑体" w:hAnsi="Arial"/>
      <w:b/>
    </w:rPr>
  </w:style>
  <w:style w:type="paragraph" w:styleId="Heading5">
    <w:name w:val="heading 5"/>
    <w:basedOn w:val="Normal"/>
    <w:next w:val="Normal"/>
    <w:link w:val="Heading5Char"/>
    <w:uiPriority w:val="99"/>
    <w:qFormat/>
    <w:rsid w:val="00781515"/>
    <w:pPr>
      <w:keepNext/>
      <w:keepLines/>
      <w:tabs>
        <w:tab w:val="left" w:pos="2551"/>
      </w:tabs>
      <w:spacing w:before="280" w:after="290" w:line="372" w:lineRule="auto"/>
      <w:ind w:left="2551" w:hanging="850"/>
      <w:outlineLvl w:val="4"/>
    </w:pPr>
    <w:rPr>
      <w:rFonts w:eastAsia="宋体"/>
      <w:b/>
    </w:rPr>
  </w:style>
  <w:style w:type="paragraph" w:styleId="Heading6">
    <w:name w:val="heading 6"/>
    <w:basedOn w:val="Normal"/>
    <w:next w:val="Normal"/>
    <w:link w:val="Heading6Char"/>
    <w:uiPriority w:val="99"/>
    <w:qFormat/>
    <w:rsid w:val="00781515"/>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Heading7">
    <w:name w:val="heading 7"/>
    <w:basedOn w:val="Normal"/>
    <w:next w:val="Normal"/>
    <w:link w:val="Heading7Char"/>
    <w:uiPriority w:val="99"/>
    <w:qFormat/>
    <w:rsid w:val="00781515"/>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Heading8">
    <w:name w:val="heading 8"/>
    <w:basedOn w:val="Normal"/>
    <w:next w:val="Normal"/>
    <w:link w:val="Heading8Char"/>
    <w:uiPriority w:val="99"/>
    <w:qFormat/>
    <w:rsid w:val="00781515"/>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Heading9">
    <w:name w:val="heading 9"/>
    <w:basedOn w:val="Normal"/>
    <w:next w:val="Normal"/>
    <w:link w:val="Heading9Char"/>
    <w:uiPriority w:val="99"/>
    <w:qFormat/>
    <w:rsid w:val="00781515"/>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81515"/>
    <w:rPr>
      <w:rFonts w:ascii="Arial" w:hAnsi="Arial" w:cs="Times New Roman"/>
      <w:b/>
      <w:kern w:val="28"/>
      <w:sz w:val="28"/>
    </w:rPr>
  </w:style>
  <w:style w:type="character" w:customStyle="1" w:styleId="Heading2Char">
    <w:name w:val="Heading 2 Char"/>
    <w:basedOn w:val="DefaultParagraphFont"/>
    <w:link w:val="Heading2"/>
    <w:uiPriority w:val="99"/>
    <w:locked/>
    <w:rsid w:val="00781515"/>
    <w:rPr>
      <w:rFonts w:ascii="Arial" w:hAnsi="Arial" w:cs="Times New Roman"/>
      <w:b/>
      <w:i/>
    </w:rPr>
  </w:style>
  <w:style w:type="character" w:customStyle="1" w:styleId="Heading3Char">
    <w:name w:val="Heading 3 Char"/>
    <w:basedOn w:val="DefaultParagraphFont"/>
    <w:link w:val="Heading3"/>
    <w:uiPriority w:val="99"/>
    <w:locked/>
    <w:rsid w:val="00781515"/>
    <w:rPr>
      <w:rFonts w:cs="Times New Roman"/>
      <w:b/>
    </w:rPr>
  </w:style>
  <w:style w:type="character" w:customStyle="1" w:styleId="Heading4Char">
    <w:name w:val="Heading 4 Char"/>
    <w:basedOn w:val="DefaultParagraphFont"/>
    <w:link w:val="Heading4"/>
    <w:uiPriority w:val="99"/>
    <w:locked/>
    <w:rsid w:val="00781515"/>
    <w:rPr>
      <w:rFonts w:ascii="Arial" w:eastAsia="黑体" w:hAnsi="Arial" w:cs="Times New Roman"/>
      <w:b/>
      <w:kern w:val="2"/>
      <w:sz w:val="28"/>
    </w:rPr>
  </w:style>
  <w:style w:type="character" w:customStyle="1" w:styleId="Heading5Char">
    <w:name w:val="Heading 5 Char"/>
    <w:basedOn w:val="DefaultParagraphFont"/>
    <w:link w:val="Heading5"/>
    <w:uiPriority w:val="99"/>
    <w:locked/>
    <w:rsid w:val="00781515"/>
    <w:rPr>
      <w:rFonts w:cs="Times New Roman"/>
      <w:b/>
      <w:kern w:val="2"/>
      <w:sz w:val="28"/>
    </w:rPr>
  </w:style>
  <w:style w:type="character" w:customStyle="1" w:styleId="Heading6Char">
    <w:name w:val="Heading 6 Char"/>
    <w:basedOn w:val="DefaultParagraphFont"/>
    <w:link w:val="Heading6"/>
    <w:uiPriority w:val="99"/>
    <w:locked/>
    <w:rsid w:val="00781515"/>
    <w:rPr>
      <w:rFonts w:ascii="Arial" w:eastAsia="黑体" w:hAnsi="Arial" w:cs="Times New Roman"/>
      <w:b/>
      <w:kern w:val="2"/>
      <w:sz w:val="24"/>
    </w:rPr>
  </w:style>
  <w:style w:type="character" w:customStyle="1" w:styleId="Heading7Char">
    <w:name w:val="Heading 7 Char"/>
    <w:basedOn w:val="DefaultParagraphFont"/>
    <w:link w:val="Heading7"/>
    <w:uiPriority w:val="99"/>
    <w:locked/>
    <w:rsid w:val="00781515"/>
    <w:rPr>
      <w:rFonts w:ascii="Arial" w:eastAsia="黑体" w:hAnsi="Arial" w:cs="Times New Roman"/>
      <w:b/>
      <w:kern w:val="2"/>
      <w:sz w:val="24"/>
    </w:rPr>
  </w:style>
  <w:style w:type="character" w:customStyle="1" w:styleId="Heading8Char">
    <w:name w:val="Heading 8 Char"/>
    <w:basedOn w:val="DefaultParagraphFont"/>
    <w:link w:val="Heading8"/>
    <w:uiPriority w:val="99"/>
    <w:locked/>
    <w:rsid w:val="00781515"/>
    <w:rPr>
      <w:rFonts w:ascii="Arial" w:eastAsia="黑体" w:hAnsi="Arial" w:cs="Times New Roman"/>
      <w:b/>
      <w:kern w:val="2"/>
      <w:sz w:val="24"/>
    </w:rPr>
  </w:style>
  <w:style w:type="character" w:customStyle="1" w:styleId="Heading9Char">
    <w:name w:val="Heading 9 Char"/>
    <w:basedOn w:val="DefaultParagraphFont"/>
    <w:link w:val="Heading9"/>
    <w:uiPriority w:val="99"/>
    <w:locked/>
    <w:rsid w:val="00781515"/>
    <w:rPr>
      <w:rFonts w:ascii="Arial" w:eastAsia="黑体" w:hAnsi="Arial" w:cs="Times New Roman"/>
      <w:b/>
      <w:kern w:val="2"/>
      <w:sz w:val="24"/>
    </w:rPr>
  </w:style>
  <w:style w:type="paragraph" w:styleId="List3">
    <w:name w:val="List 3"/>
    <w:basedOn w:val="Normal"/>
    <w:uiPriority w:val="99"/>
    <w:rsid w:val="00781515"/>
    <w:pPr>
      <w:adjustRightInd w:val="0"/>
      <w:snapToGrid w:val="0"/>
      <w:spacing w:line="360" w:lineRule="auto"/>
      <w:ind w:leftChars="400" w:left="100" w:hangingChars="200" w:hanging="200"/>
    </w:pPr>
    <w:rPr>
      <w:sz w:val="24"/>
    </w:rPr>
  </w:style>
  <w:style w:type="paragraph" w:styleId="TOC7">
    <w:name w:val="toc 7"/>
    <w:basedOn w:val="Normal"/>
    <w:next w:val="Normal"/>
    <w:uiPriority w:val="99"/>
    <w:rsid w:val="00781515"/>
    <w:pPr>
      <w:ind w:leftChars="1200" w:left="2520"/>
    </w:pPr>
  </w:style>
  <w:style w:type="paragraph" w:styleId="ListNumber2">
    <w:name w:val="List Number 2"/>
    <w:basedOn w:val="Normal"/>
    <w:uiPriority w:val="99"/>
    <w:rsid w:val="00781515"/>
    <w:pPr>
      <w:numPr>
        <w:numId w:val="21"/>
      </w:numPr>
      <w:tabs>
        <w:tab w:val="clear" w:pos="425"/>
        <w:tab w:val="left" w:pos="780"/>
      </w:tabs>
      <w:spacing w:line="360" w:lineRule="auto"/>
    </w:pPr>
    <w:rPr>
      <w:sz w:val="24"/>
    </w:rPr>
  </w:style>
  <w:style w:type="paragraph" w:styleId="ListBullet4">
    <w:name w:val="List Bullet 4"/>
    <w:basedOn w:val="Normal"/>
    <w:uiPriority w:val="99"/>
    <w:rsid w:val="00781515"/>
    <w:pPr>
      <w:widowControl/>
      <w:numPr>
        <w:numId w:val="22"/>
      </w:numPr>
      <w:tabs>
        <w:tab w:val="clear" w:pos="1620"/>
        <w:tab w:val="left" w:pos="1134"/>
      </w:tabs>
      <w:adjustRightInd w:val="0"/>
      <w:snapToGrid w:val="0"/>
      <w:spacing w:before="120" w:line="280" w:lineRule="atLeast"/>
      <w:ind w:left="1418" w:hanging="284"/>
      <w:jc w:val="left"/>
    </w:pPr>
    <w:rPr>
      <w:rFonts w:ascii="宋体"/>
      <w:kern w:val="0"/>
      <w:sz w:val="22"/>
    </w:rPr>
  </w:style>
  <w:style w:type="paragraph" w:styleId="NormalIndent">
    <w:name w:val="Normal Indent"/>
    <w:basedOn w:val="Normal"/>
    <w:uiPriority w:val="99"/>
    <w:rsid w:val="00781515"/>
    <w:pPr>
      <w:adjustRightInd w:val="0"/>
      <w:snapToGrid w:val="0"/>
      <w:spacing w:line="360" w:lineRule="auto"/>
      <w:ind w:firstLine="420"/>
    </w:pPr>
    <w:rPr>
      <w:sz w:val="24"/>
    </w:rPr>
  </w:style>
  <w:style w:type="paragraph" w:styleId="Caption">
    <w:name w:val="caption"/>
    <w:basedOn w:val="Normal"/>
    <w:next w:val="Normal"/>
    <w:uiPriority w:val="99"/>
    <w:qFormat/>
    <w:rsid w:val="00781515"/>
    <w:pPr>
      <w:widowControl/>
      <w:tabs>
        <w:tab w:val="left" w:pos="1134"/>
      </w:tabs>
      <w:adjustRightInd w:val="0"/>
      <w:snapToGrid w:val="0"/>
      <w:spacing w:line="280" w:lineRule="atLeast"/>
      <w:jc w:val="left"/>
    </w:pPr>
    <w:rPr>
      <w:rFonts w:eastAsia="PMingLiU"/>
      <w:b/>
      <w:kern w:val="0"/>
      <w:sz w:val="24"/>
      <w:lang w:eastAsia="zh-TW"/>
    </w:rPr>
  </w:style>
  <w:style w:type="paragraph" w:styleId="DocumentMap">
    <w:name w:val="Document Map"/>
    <w:basedOn w:val="Normal"/>
    <w:link w:val="DocumentMapChar"/>
    <w:uiPriority w:val="99"/>
    <w:rsid w:val="00781515"/>
    <w:pPr>
      <w:shd w:val="clear" w:color="auto" w:fill="000080"/>
    </w:pPr>
    <w:rPr>
      <w:rFonts w:eastAsia="宋体"/>
    </w:rPr>
  </w:style>
  <w:style w:type="character" w:customStyle="1" w:styleId="DocumentMapChar">
    <w:name w:val="Document Map Char"/>
    <w:basedOn w:val="DefaultParagraphFont"/>
    <w:link w:val="DocumentMap"/>
    <w:uiPriority w:val="99"/>
    <w:locked/>
    <w:rsid w:val="00781515"/>
    <w:rPr>
      <w:rFonts w:cs="Times New Roman"/>
      <w:kern w:val="2"/>
      <w:sz w:val="28"/>
      <w:shd w:val="clear" w:color="auto" w:fill="000080"/>
    </w:rPr>
  </w:style>
  <w:style w:type="paragraph" w:styleId="TOAHeading">
    <w:name w:val="toa heading"/>
    <w:basedOn w:val="Normal"/>
    <w:next w:val="Normal"/>
    <w:uiPriority w:val="99"/>
    <w:rsid w:val="00781515"/>
    <w:pPr>
      <w:spacing w:before="120"/>
    </w:pPr>
    <w:rPr>
      <w:rFonts w:ascii="Arial" w:hAnsi="Arial"/>
      <w:sz w:val="24"/>
    </w:rPr>
  </w:style>
  <w:style w:type="paragraph" w:styleId="CommentText">
    <w:name w:val="annotation text"/>
    <w:basedOn w:val="Normal"/>
    <w:link w:val="CommentTextChar"/>
    <w:uiPriority w:val="99"/>
    <w:rsid w:val="00781515"/>
    <w:pPr>
      <w:adjustRightInd w:val="0"/>
      <w:spacing w:line="360" w:lineRule="atLeast"/>
      <w:jc w:val="left"/>
      <w:textAlignment w:val="baseline"/>
    </w:pPr>
    <w:rPr>
      <w:rFonts w:eastAsia="宋体"/>
      <w:kern w:val="0"/>
      <w:sz w:val="24"/>
    </w:rPr>
  </w:style>
  <w:style w:type="character" w:customStyle="1" w:styleId="CommentTextChar">
    <w:name w:val="Comment Text Char"/>
    <w:basedOn w:val="DefaultParagraphFont"/>
    <w:link w:val="CommentText"/>
    <w:uiPriority w:val="99"/>
    <w:locked/>
    <w:rsid w:val="00781515"/>
    <w:rPr>
      <w:rFonts w:cs="Times New Roman"/>
      <w:sz w:val="24"/>
    </w:rPr>
  </w:style>
  <w:style w:type="paragraph" w:styleId="BodyText3">
    <w:name w:val="Body Text 3"/>
    <w:basedOn w:val="Normal"/>
    <w:link w:val="BodyText3Char"/>
    <w:uiPriority w:val="99"/>
    <w:rsid w:val="00781515"/>
    <w:pPr>
      <w:adjustRightInd w:val="0"/>
      <w:snapToGrid w:val="0"/>
      <w:spacing w:after="120" w:line="360" w:lineRule="auto"/>
    </w:pPr>
    <w:rPr>
      <w:rFonts w:eastAsia="宋体"/>
      <w:sz w:val="16"/>
    </w:rPr>
  </w:style>
  <w:style w:type="character" w:customStyle="1" w:styleId="BodyText3Char">
    <w:name w:val="Body Text 3 Char"/>
    <w:basedOn w:val="DefaultParagraphFont"/>
    <w:link w:val="BodyText3"/>
    <w:uiPriority w:val="99"/>
    <w:locked/>
    <w:rsid w:val="00781515"/>
    <w:rPr>
      <w:rFonts w:cs="Times New Roman"/>
      <w:kern w:val="2"/>
      <w:sz w:val="16"/>
    </w:rPr>
  </w:style>
  <w:style w:type="paragraph" w:styleId="ListBullet3">
    <w:name w:val="List Bullet 3"/>
    <w:basedOn w:val="Normal"/>
    <w:uiPriority w:val="99"/>
    <w:rsid w:val="00781515"/>
    <w:pPr>
      <w:numPr>
        <w:numId w:val="23"/>
      </w:numPr>
      <w:adjustRightInd w:val="0"/>
      <w:snapToGrid w:val="0"/>
      <w:spacing w:line="360" w:lineRule="auto"/>
    </w:pPr>
    <w:rPr>
      <w:sz w:val="24"/>
    </w:rPr>
  </w:style>
  <w:style w:type="paragraph" w:styleId="BodyText">
    <w:name w:val="Body Text"/>
    <w:basedOn w:val="Normal"/>
    <w:link w:val="BodyTextChar"/>
    <w:uiPriority w:val="99"/>
    <w:rsid w:val="00781515"/>
    <w:pPr>
      <w:spacing w:after="120"/>
    </w:pPr>
    <w:rPr>
      <w:rFonts w:eastAsia="宋体"/>
    </w:rPr>
  </w:style>
  <w:style w:type="character" w:customStyle="1" w:styleId="BodyTextChar">
    <w:name w:val="Body Text Char"/>
    <w:basedOn w:val="DefaultParagraphFont"/>
    <w:link w:val="BodyText"/>
    <w:uiPriority w:val="99"/>
    <w:semiHidden/>
    <w:locked/>
    <w:rsid w:val="00781515"/>
    <w:rPr>
      <w:rFonts w:cs="Times New Roman"/>
      <w:kern w:val="2"/>
      <w:sz w:val="28"/>
    </w:rPr>
  </w:style>
  <w:style w:type="paragraph" w:styleId="BodyTextIndent">
    <w:name w:val="Body Text Indent"/>
    <w:basedOn w:val="Normal"/>
    <w:link w:val="BodyTextIndentChar"/>
    <w:uiPriority w:val="99"/>
    <w:rsid w:val="00781515"/>
    <w:pPr>
      <w:spacing w:after="120"/>
      <w:ind w:leftChars="200" w:left="420"/>
    </w:pPr>
    <w:rPr>
      <w:rFonts w:eastAsia="宋体"/>
    </w:rPr>
  </w:style>
  <w:style w:type="character" w:customStyle="1" w:styleId="BodyTextIndentChar">
    <w:name w:val="Body Text Indent Char"/>
    <w:basedOn w:val="DefaultParagraphFont"/>
    <w:link w:val="BodyTextIndent"/>
    <w:uiPriority w:val="99"/>
    <w:semiHidden/>
    <w:locked/>
    <w:rsid w:val="00781515"/>
    <w:rPr>
      <w:rFonts w:cs="Times New Roman"/>
      <w:kern w:val="2"/>
      <w:sz w:val="28"/>
    </w:rPr>
  </w:style>
  <w:style w:type="paragraph" w:styleId="ListNumber3">
    <w:name w:val="List Number 3"/>
    <w:basedOn w:val="Normal"/>
    <w:uiPriority w:val="99"/>
    <w:rsid w:val="00781515"/>
    <w:pPr>
      <w:tabs>
        <w:tab w:val="left" w:pos="2120"/>
      </w:tabs>
      <w:adjustRightInd w:val="0"/>
      <w:snapToGrid w:val="0"/>
      <w:spacing w:line="360" w:lineRule="auto"/>
      <w:ind w:left="2120" w:hanging="720"/>
    </w:pPr>
    <w:rPr>
      <w:sz w:val="24"/>
    </w:rPr>
  </w:style>
  <w:style w:type="paragraph" w:styleId="List2">
    <w:name w:val="List 2"/>
    <w:basedOn w:val="Normal"/>
    <w:uiPriority w:val="99"/>
    <w:rsid w:val="00781515"/>
    <w:pPr>
      <w:adjustRightInd w:val="0"/>
      <w:snapToGrid w:val="0"/>
      <w:spacing w:line="360" w:lineRule="auto"/>
      <w:ind w:leftChars="200" w:left="100" w:hangingChars="200" w:hanging="200"/>
    </w:pPr>
    <w:rPr>
      <w:sz w:val="24"/>
    </w:rPr>
  </w:style>
  <w:style w:type="paragraph" w:styleId="ListContinue">
    <w:name w:val="List Continue"/>
    <w:basedOn w:val="Normal"/>
    <w:uiPriority w:val="99"/>
    <w:rsid w:val="00781515"/>
    <w:pPr>
      <w:adjustRightInd w:val="0"/>
      <w:snapToGrid w:val="0"/>
      <w:spacing w:after="120" w:line="360" w:lineRule="auto"/>
      <w:ind w:leftChars="200" w:left="420"/>
    </w:pPr>
    <w:rPr>
      <w:sz w:val="24"/>
    </w:rPr>
  </w:style>
  <w:style w:type="paragraph" w:styleId="ListBullet2">
    <w:name w:val="List Bullet 2"/>
    <w:basedOn w:val="Normal"/>
    <w:uiPriority w:val="99"/>
    <w:rsid w:val="00781515"/>
    <w:pPr>
      <w:numPr>
        <w:numId w:val="24"/>
      </w:numPr>
      <w:adjustRightInd w:val="0"/>
      <w:snapToGrid w:val="0"/>
      <w:spacing w:line="360" w:lineRule="auto"/>
    </w:pPr>
    <w:rPr>
      <w:sz w:val="24"/>
    </w:rPr>
  </w:style>
  <w:style w:type="paragraph" w:styleId="TOC5">
    <w:name w:val="toc 5"/>
    <w:basedOn w:val="Normal"/>
    <w:next w:val="Normal"/>
    <w:uiPriority w:val="99"/>
    <w:rsid w:val="00781515"/>
    <w:pPr>
      <w:ind w:leftChars="800" w:left="1680"/>
    </w:pPr>
  </w:style>
  <w:style w:type="paragraph" w:styleId="TOC3">
    <w:name w:val="toc 3"/>
    <w:basedOn w:val="Normal"/>
    <w:next w:val="Normal"/>
    <w:uiPriority w:val="99"/>
    <w:rsid w:val="00781515"/>
    <w:pPr>
      <w:ind w:leftChars="400" w:left="840"/>
    </w:pPr>
  </w:style>
  <w:style w:type="paragraph" w:styleId="PlainText">
    <w:name w:val="Plain Text"/>
    <w:basedOn w:val="Normal"/>
    <w:link w:val="PlainTextChar"/>
    <w:uiPriority w:val="99"/>
    <w:rsid w:val="00781515"/>
    <w:rPr>
      <w:rFonts w:ascii="宋体" w:eastAsia="宋体" w:hAnsi="Courier New"/>
      <w:sz w:val="21"/>
      <w:szCs w:val="21"/>
    </w:rPr>
  </w:style>
  <w:style w:type="character" w:customStyle="1" w:styleId="PlainTextChar">
    <w:name w:val="Plain Text Char"/>
    <w:basedOn w:val="DefaultParagraphFont"/>
    <w:link w:val="PlainText"/>
    <w:uiPriority w:val="99"/>
    <w:locked/>
    <w:rsid w:val="00781515"/>
    <w:rPr>
      <w:rFonts w:ascii="宋体" w:hAnsi="Courier New" w:cs="Times New Roman"/>
      <w:kern w:val="2"/>
      <w:sz w:val="21"/>
    </w:rPr>
  </w:style>
  <w:style w:type="paragraph" w:styleId="TOC8">
    <w:name w:val="toc 8"/>
    <w:basedOn w:val="Normal"/>
    <w:next w:val="Normal"/>
    <w:uiPriority w:val="99"/>
    <w:rsid w:val="00781515"/>
    <w:pPr>
      <w:ind w:leftChars="1400" w:left="2940"/>
    </w:pPr>
  </w:style>
  <w:style w:type="paragraph" w:styleId="Date">
    <w:name w:val="Date"/>
    <w:basedOn w:val="Normal"/>
    <w:next w:val="Normal"/>
    <w:link w:val="DateChar"/>
    <w:uiPriority w:val="99"/>
    <w:rsid w:val="00781515"/>
    <w:rPr>
      <w:rFonts w:eastAsia="宋体"/>
    </w:rPr>
  </w:style>
  <w:style w:type="character" w:customStyle="1" w:styleId="DateChar">
    <w:name w:val="Date Char"/>
    <w:basedOn w:val="DefaultParagraphFont"/>
    <w:link w:val="Date"/>
    <w:uiPriority w:val="99"/>
    <w:locked/>
    <w:rsid w:val="00781515"/>
    <w:rPr>
      <w:rFonts w:cs="Times New Roman"/>
      <w:kern w:val="2"/>
      <w:sz w:val="28"/>
    </w:rPr>
  </w:style>
  <w:style w:type="paragraph" w:styleId="BodyTextIndent2">
    <w:name w:val="Body Text Indent 2"/>
    <w:basedOn w:val="Normal"/>
    <w:link w:val="BodyTextIndent2Char"/>
    <w:uiPriority w:val="99"/>
    <w:rsid w:val="00781515"/>
    <w:pPr>
      <w:snapToGrid w:val="0"/>
      <w:spacing w:line="560" w:lineRule="atLeast"/>
      <w:ind w:firstLine="540"/>
    </w:pPr>
    <w:rPr>
      <w:rFonts w:eastAsia="宋体"/>
    </w:rPr>
  </w:style>
  <w:style w:type="character" w:customStyle="1" w:styleId="BodyTextIndent2Char">
    <w:name w:val="Body Text Indent 2 Char"/>
    <w:basedOn w:val="DefaultParagraphFont"/>
    <w:link w:val="BodyTextIndent2"/>
    <w:uiPriority w:val="99"/>
    <w:locked/>
    <w:rsid w:val="00781515"/>
    <w:rPr>
      <w:rFonts w:cs="Times New Roman"/>
      <w:kern w:val="2"/>
      <w:sz w:val="28"/>
    </w:rPr>
  </w:style>
  <w:style w:type="paragraph" w:styleId="BalloonText">
    <w:name w:val="Balloon Text"/>
    <w:basedOn w:val="Normal"/>
    <w:link w:val="BalloonTextChar"/>
    <w:uiPriority w:val="99"/>
    <w:rsid w:val="00781515"/>
    <w:rPr>
      <w:rFonts w:eastAsia="宋体"/>
      <w:sz w:val="18"/>
    </w:rPr>
  </w:style>
  <w:style w:type="character" w:customStyle="1" w:styleId="BalloonTextChar">
    <w:name w:val="Balloon Text Char"/>
    <w:basedOn w:val="DefaultParagraphFont"/>
    <w:link w:val="BalloonText"/>
    <w:uiPriority w:val="99"/>
    <w:locked/>
    <w:rsid w:val="00781515"/>
    <w:rPr>
      <w:rFonts w:cs="Times New Roman"/>
      <w:kern w:val="2"/>
      <w:sz w:val="18"/>
    </w:rPr>
  </w:style>
  <w:style w:type="paragraph" w:styleId="Footer">
    <w:name w:val="footer"/>
    <w:basedOn w:val="Normal"/>
    <w:link w:val="FooterChar"/>
    <w:uiPriority w:val="99"/>
    <w:rsid w:val="00781515"/>
    <w:pPr>
      <w:tabs>
        <w:tab w:val="center" w:pos="4153"/>
        <w:tab w:val="right" w:pos="8306"/>
      </w:tabs>
      <w:snapToGrid w:val="0"/>
    </w:pPr>
    <w:rPr>
      <w:rFonts w:eastAsia="宋体"/>
      <w:kern w:val="0"/>
      <w:sz w:val="18"/>
      <w:szCs w:val="18"/>
    </w:rPr>
  </w:style>
  <w:style w:type="character" w:customStyle="1" w:styleId="FooterChar">
    <w:name w:val="Footer Char"/>
    <w:basedOn w:val="DefaultParagraphFont"/>
    <w:link w:val="Footer"/>
    <w:uiPriority w:val="99"/>
    <w:locked/>
    <w:rsid w:val="00781515"/>
    <w:rPr>
      <w:rFonts w:cs="Times New Roman"/>
      <w:sz w:val="18"/>
    </w:rPr>
  </w:style>
  <w:style w:type="paragraph" w:styleId="Header">
    <w:name w:val="header"/>
    <w:basedOn w:val="Normal"/>
    <w:link w:val="HeaderChar"/>
    <w:uiPriority w:val="99"/>
    <w:rsid w:val="00781515"/>
    <w:pPr>
      <w:pBdr>
        <w:bottom w:val="single" w:sz="6" w:space="1" w:color="auto"/>
      </w:pBdr>
      <w:tabs>
        <w:tab w:val="center" w:pos="4153"/>
        <w:tab w:val="right" w:pos="8306"/>
      </w:tabs>
      <w:snapToGrid w:val="0"/>
      <w:jc w:val="center"/>
    </w:pPr>
    <w:rPr>
      <w:rFonts w:eastAsia="宋体"/>
      <w:kern w:val="0"/>
      <w:sz w:val="18"/>
      <w:szCs w:val="18"/>
    </w:rPr>
  </w:style>
  <w:style w:type="character" w:customStyle="1" w:styleId="HeaderChar">
    <w:name w:val="Header Char"/>
    <w:basedOn w:val="DefaultParagraphFont"/>
    <w:link w:val="Header"/>
    <w:uiPriority w:val="99"/>
    <w:locked/>
    <w:rsid w:val="00781515"/>
    <w:rPr>
      <w:rFonts w:cs="Times New Roman"/>
      <w:sz w:val="18"/>
    </w:rPr>
  </w:style>
  <w:style w:type="paragraph" w:styleId="TOC1">
    <w:name w:val="toc 1"/>
    <w:basedOn w:val="Normal"/>
    <w:next w:val="Normal"/>
    <w:uiPriority w:val="99"/>
    <w:rsid w:val="00781515"/>
    <w:pPr>
      <w:spacing w:line="180" w:lineRule="auto"/>
      <w:jc w:val="center"/>
    </w:pPr>
    <w:rPr>
      <w:sz w:val="30"/>
    </w:rPr>
  </w:style>
  <w:style w:type="paragraph" w:styleId="ListContinue4">
    <w:name w:val="List Continue 4"/>
    <w:basedOn w:val="Normal"/>
    <w:uiPriority w:val="99"/>
    <w:rsid w:val="00781515"/>
    <w:pPr>
      <w:adjustRightInd w:val="0"/>
      <w:snapToGrid w:val="0"/>
      <w:spacing w:after="120" w:line="360" w:lineRule="auto"/>
      <w:ind w:leftChars="800" w:left="1680"/>
    </w:pPr>
    <w:rPr>
      <w:sz w:val="24"/>
    </w:rPr>
  </w:style>
  <w:style w:type="paragraph" w:styleId="TOC4">
    <w:name w:val="toc 4"/>
    <w:basedOn w:val="Normal"/>
    <w:next w:val="Normal"/>
    <w:uiPriority w:val="99"/>
    <w:rsid w:val="00781515"/>
    <w:pPr>
      <w:ind w:leftChars="600" w:left="1260"/>
    </w:pPr>
  </w:style>
  <w:style w:type="paragraph" w:styleId="Subtitle">
    <w:name w:val="Subtitle"/>
    <w:basedOn w:val="Normal"/>
    <w:next w:val="Normal"/>
    <w:link w:val="SubtitleChar"/>
    <w:uiPriority w:val="99"/>
    <w:qFormat/>
    <w:rsid w:val="00781515"/>
    <w:pPr>
      <w:spacing w:before="240" w:after="60" w:line="312" w:lineRule="auto"/>
      <w:jc w:val="center"/>
      <w:outlineLvl w:val="1"/>
    </w:pPr>
    <w:rPr>
      <w:rFonts w:ascii="Cambria" w:eastAsia="宋体" w:hAnsi="Cambria"/>
      <w:b/>
      <w:bCs/>
      <w:kern w:val="28"/>
      <w:sz w:val="32"/>
      <w:szCs w:val="32"/>
    </w:rPr>
  </w:style>
  <w:style w:type="character" w:customStyle="1" w:styleId="SubtitleChar">
    <w:name w:val="Subtitle Char"/>
    <w:basedOn w:val="DefaultParagraphFont"/>
    <w:link w:val="Subtitle"/>
    <w:uiPriority w:val="99"/>
    <w:locked/>
    <w:rsid w:val="00781515"/>
    <w:rPr>
      <w:rFonts w:ascii="Cambria" w:hAnsi="Cambria" w:cs="Times New Roman"/>
      <w:b/>
      <w:bCs/>
      <w:kern w:val="28"/>
      <w:sz w:val="32"/>
      <w:szCs w:val="32"/>
    </w:rPr>
  </w:style>
  <w:style w:type="paragraph" w:styleId="FootnoteText">
    <w:name w:val="footnote text"/>
    <w:basedOn w:val="Normal"/>
    <w:link w:val="FootnoteTextChar"/>
    <w:uiPriority w:val="99"/>
    <w:rsid w:val="00781515"/>
    <w:pPr>
      <w:spacing w:line="360" w:lineRule="auto"/>
    </w:pPr>
    <w:rPr>
      <w:rFonts w:eastAsia="宋体"/>
      <w:sz w:val="18"/>
    </w:rPr>
  </w:style>
  <w:style w:type="character" w:customStyle="1" w:styleId="FootnoteTextChar">
    <w:name w:val="Footnote Text Char"/>
    <w:basedOn w:val="DefaultParagraphFont"/>
    <w:link w:val="FootnoteText"/>
    <w:uiPriority w:val="99"/>
    <w:locked/>
    <w:rsid w:val="00781515"/>
    <w:rPr>
      <w:rFonts w:cs="Times New Roman"/>
      <w:kern w:val="2"/>
      <w:sz w:val="18"/>
    </w:rPr>
  </w:style>
  <w:style w:type="paragraph" w:styleId="TOC6">
    <w:name w:val="toc 6"/>
    <w:basedOn w:val="Normal"/>
    <w:next w:val="Normal"/>
    <w:uiPriority w:val="99"/>
    <w:rsid w:val="00781515"/>
    <w:pPr>
      <w:ind w:leftChars="1000" w:left="2100"/>
    </w:pPr>
  </w:style>
  <w:style w:type="paragraph" w:styleId="List5">
    <w:name w:val="List 5"/>
    <w:basedOn w:val="Normal"/>
    <w:uiPriority w:val="99"/>
    <w:rsid w:val="00781515"/>
    <w:pPr>
      <w:adjustRightInd w:val="0"/>
      <w:snapToGrid w:val="0"/>
      <w:spacing w:line="360" w:lineRule="auto"/>
      <w:ind w:leftChars="800" w:left="100" w:hangingChars="200" w:hanging="200"/>
    </w:pPr>
    <w:rPr>
      <w:sz w:val="24"/>
    </w:rPr>
  </w:style>
  <w:style w:type="paragraph" w:styleId="BodyTextIndent3">
    <w:name w:val="Body Text Indent 3"/>
    <w:basedOn w:val="Normal"/>
    <w:link w:val="BodyTextIndent3Char"/>
    <w:uiPriority w:val="99"/>
    <w:rsid w:val="00781515"/>
    <w:pPr>
      <w:spacing w:line="360" w:lineRule="auto"/>
      <w:ind w:firstLine="632"/>
    </w:pPr>
    <w:rPr>
      <w:rFonts w:ascii="黑体" w:eastAsia="黑体"/>
    </w:rPr>
  </w:style>
  <w:style w:type="character" w:customStyle="1" w:styleId="BodyTextIndent3Char">
    <w:name w:val="Body Text Indent 3 Char"/>
    <w:basedOn w:val="DefaultParagraphFont"/>
    <w:link w:val="BodyTextIndent3"/>
    <w:uiPriority w:val="99"/>
    <w:locked/>
    <w:rsid w:val="00781515"/>
    <w:rPr>
      <w:rFonts w:ascii="黑体" w:eastAsia="黑体" w:cs="Times New Roman"/>
      <w:kern w:val="2"/>
      <w:sz w:val="28"/>
    </w:rPr>
  </w:style>
  <w:style w:type="paragraph" w:styleId="TableofFigures">
    <w:name w:val="table of figures"/>
    <w:basedOn w:val="Normal"/>
    <w:next w:val="Normal"/>
    <w:uiPriority w:val="99"/>
    <w:rsid w:val="00781515"/>
    <w:pPr>
      <w:tabs>
        <w:tab w:val="right" w:leader="dot" w:pos="8640"/>
      </w:tabs>
      <w:spacing w:line="360" w:lineRule="auto"/>
      <w:ind w:left="400" w:hanging="400"/>
    </w:pPr>
    <w:rPr>
      <w:sz w:val="24"/>
    </w:rPr>
  </w:style>
  <w:style w:type="paragraph" w:styleId="TOC2">
    <w:name w:val="toc 2"/>
    <w:basedOn w:val="Normal"/>
    <w:next w:val="Normal"/>
    <w:uiPriority w:val="99"/>
    <w:rsid w:val="00781515"/>
    <w:pPr>
      <w:ind w:leftChars="200" w:left="420"/>
    </w:pPr>
  </w:style>
  <w:style w:type="paragraph" w:styleId="TOC9">
    <w:name w:val="toc 9"/>
    <w:basedOn w:val="Normal"/>
    <w:next w:val="Normal"/>
    <w:uiPriority w:val="99"/>
    <w:rsid w:val="00781515"/>
    <w:pPr>
      <w:ind w:leftChars="1600" w:left="3360"/>
    </w:pPr>
  </w:style>
  <w:style w:type="paragraph" w:styleId="BodyText2">
    <w:name w:val="Body Text 2"/>
    <w:basedOn w:val="Normal"/>
    <w:link w:val="BodyText2Char"/>
    <w:uiPriority w:val="99"/>
    <w:rsid w:val="00781515"/>
    <w:pPr>
      <w:adjustRightInd w:val="0"/>
      <w:snapToGrid w:val="0"/>
      <w:spacing w:after="120" w:line="480" w:lineRule="auto"/>
    </w:pPr>
    <w:rPr>
      <w:rFonts w:eastAsia="宋体"/>
      <w:sz w:val="24"/>
    </w:rPr>
  </w:style>
  <w:style w:type="character" w:customStyle="1" w:styleId="BodyText2Char">
    <w:name w:val="Body Text 2 Char"/>
    <w:basedOn w:val="DefaultParagraphFont"/>
    <w:link w:val="BodyText2"/>
    <w:uiPriority w:val="99"/>
    <w:locked/>
    <w:rsid w:val="00781515"/>
    <w:rPr>
      <w:rFonts w:cs="Times New Roman"/>
      <w:kern w:val="2"/>
      <w:sz w:val="24"/>
    </w:rPr>
  </w:style>
  <w:style w:type="paragraph" w:styleId="List4">
    <w:name w:val="List 4"/>
    <w:basedOn w:val="Normal"/>
    <w:uiPriority w:val="99"/>
    <w:rsid w:val="00781515"/>
    <w:pPr>
      <w:adjustRightInd w:val="0"/>
      <w:snapToGrid w:val="0"/>
      <w:spacing w:line="360" w:lineRule="auto"/>
      <w:ind w:leftChars="600" w:left="100" w:hangingChars="200" w:hanging="200"/>
    </w:pPr>
    <w:rPr>
      <w:sz w:val="24"/>
    </w:rPr>
  </w:style>
  <w:style w:type="paragraph" w:styleId="ListContinue2">
    <w:name w:val="List Continue 2"/>
    <w:basedOn w:val="Normal"/>
    <w:uiPriority w:val="99"/>
    <w:rsid w:val="00781515"/>
    <w:pPr>
      <w:adjustRightInd w:val="0"/>
      <w:snapToGrid w:val="0"/>
      <w:spacing w:after="120" w:line="360" w:lineRule="auto"/>
      <w:ind w:leftChars="400" w:left="840"/>
    </w:pPr>
    <w:rPr>
      <w:sz w:val="24"/>
    </w:rPr>
  </w:style>
  <w:style w:type="paragraph" w:styleId="NormalWeb">
    <w:name w:val="Normal (Web)"/>
    <w:basedOn w:val="Normal"/>
    <w:uiPriority w:val="99"/>
    <w:rsid w:val="00781515"/>
    <w:pPr>
      <w:widowControl/>
      <w:spacing w:before="100" w:beforeAutospacing="1" w:after="100" w:afterAutospacing="1"/>
      <w:jc w:val="left"/>
    </w:pPr>
    <w:rPr>
      <w:rFonts w:ascii="宋体" w:hAnsi="宋体"/>
      <w:kern w:val="0"/>
      <w:sz w:val="24"/>
    </w:rPr>
  </w:style>
  <w:style w:type="paragraph" w:styleId="ListContinue3">
    <w:name w:val="List Continue 3"/>
    <w:basedOn w:val="Normal"/>
    <w:uiPriority w:val="99"/>
    <w:rsid w:val="00781515"/>
    <w:pPr>
      <w:adjustRightInd w:val="0"/>
      <w:snapToGrid w:val="0"/>
      <w:spacing w:after="120" w:line="360" w:lineRule="auto"/>
      <w:ind w:leftChars="600" w:left="1260"/>
    </w:pPr>
    <w:rPr>
      <w:sz w:val="24"/>
    </w:rPr>
  </w:style>
  <w:style w:type="paragraph" w:styleId="Index1">
    <w:name w:val="index 1"/>
    <w:basedOn w:val="Normal"/>
    <w:next w:val="Normal"/>
    <w:uiPriority w:val="99"/>
    <w:rsid w:val="00781515"/>
    <w:pPr>
      <w:adjustRightInd w:val="0"/>
      <w:spacing w:line="240" w:lineRule="atLeast"/>
      <w:textAlignment w:val="baseline"/>
    </w:pPr>
    <w:rPr>
      <w:rFonts w:ascii="宋体"/>
      <w:kern w:val="0"/>
      <w:sz w:val="21"/>
    </w:rPr>
  </w:style>
  <w:style w:type="paragraph" w:styleId="Title">
    <w:name w:val="Title"/>
    <w:basedOn w:val="Normal"/>
    <w:link w:val="TitleChar"/>
    <w:uiPriority w:val="99"/>
    <w:qFormat/>
    <w:rsid w:val="00781515"/>
    <w:pPr>
      <w:widowControl/>
      <w:spacing w:after="240" w:line="360" w:lineRule="auto"/>
      <w:jc w:val="center"/>
    </w:pPr>
    <w:rPr>
      <w:rFonts w:ascii="Arial" w:eastAsia="宋体" w:hAnsi="Arial"/>
      <w:b/>
      <w:smallCaps/>
      <w:kern w:val="28"/>
      <w:sz w:val="36"/>
      <w:lang w:eastAsia="en-US"/>
    </w:rPr>
  </w:style>
  <w:style w:type="character" w:customStyle="1" w:styleId="TitleChar">
    <w:name w:val="Title Char"/>
    <w:basedOn w:val="DefaultParagraphFont"/>
    <w:link w:val="Title"/>
    <w:uiPriority w:val="99"/>
    <w:locked/>
    <w:rsid w:val="00781515"/>
    <w:rPr>
      <w:rFonts w:ascii="Arial" w:hAnsi="Arial" w:cs="Times New Roman"/>
      <w:b/>
      <w:smallCaps/>
      <w:kern w:val="28"/>
      <w:sz w:val="36"/>
      <w:lang w:eastAsia="en-US"/>
    </w:rPr>
  </w:style>
  <w:style w:type="paragraph" w:styleId="CommentSubject">
    <w:name w:val="annotation subject"/>
    <w:basedOn w:val="CommentText"/>
    <w:next w:val="CommentText"/>
    <w:link w:val="CommentSubjectChar"/>
    <w:uiPriority w:val="99"/>
    <w:rsid w:val="00781515"/>
    <w:pPr>
      <w:adjustRightInd/>
      <w:spacing w:line="240" w:lineRule="auto"/>
      <w:textAlignment w:val="auto"/>
    </w:pPr>
  </w:style>
  <w:style w:type="character" w:customStyle="1" w:styleId="CommentSubjectChar">
    <w:name w:val="Comment Subject Char"/>
    <w:basedOn w:val="CommentTextChar"/>
    <w:link w:val="CommentSubject"/>
    <w:uiPriority w:val="99"/>
    <w:locked/>
    <w:rsid w:val="00781515"/>
  </w:style>
  <w:style w:type="paragraph" w:styleId="BodyTextFirstIndent">
    <w:name w:val="Body Text First Indent"/>
    <w:basedOn w:val="Normal"/>
    <w:link w:val="BodyTextFirstIndentChar"/>
    <w:uiPriority w:val="99"/>
    <w:rsid w:val="00781515"/>
    <w:pPr>
      <w:spacing w:line="360" w:lineRule="auto"/>
      <w:ind w:firstLine="420"/>
    </w:pPr>
    <w:rPr>
      <w:rFonts w:ascii="宋体" w:eastAsia="宋体" w:hAnsi="宋体"/>
      <w:sz w:val="24"/>
    </w:rPr>
  </w:style>
  <w:style w:type="character" w:customStyle="1" w:styleId="BodyTextFirstIndentChar">
    <w:name w:val="Body Text First Indent Char"/>
    <w:basedOn w:val="BodyTextChar"/>
    <w:link w:val="BodyTextFirstIndent"/>
    <w:uiPriority w:val="99"/>
    <w:locked/>
    <w:rsid w:val="00781515"/>
    <w:rPr>
      <w:rFonts w:ascii="宋体" w:eastAsia="宋体"/>
      <w:sz w:val="24"/>
    </w:rPr>
  </w:style>
  <w:style w:type="paragraph" w:styleId="BodyTextFirstIndent2">
    <w:name w:val="Body Text First Indent 2"/>
    <w:basedOn w:val="BodyTextIndent"/>
    <w:link w:val="BodyTextFirstIndent2Char"/>
    <w:uiPriority w:val="99"/>
    <w:rsid w:val="00781515"/>
    <w:pPr>
      <w:ind w:firstLineChars="200" w:firstLine="420"/>
    </w:pPr>
    <w:rPr>
      <w:sz w:val="44"/>
    </w:rPr>
  </w:style>
  <w:style w:type="character" w:customStyle="1" w:styleId="BodyTextFirstIndent2Char">
    <w:name w:val="Body Text First Indent 2 Char"/>
    <w:basedOn w:val="BodyTextIndentChar"/>
    <w:link w:val="BodyTextFirstIndent2"/>
    <w:uiPriority w:val="99"/>
    <w:semiHidden/>
    <w:locked/>
    <w:rsid w:val="00781515"/>
  </w:style>
  <w:style w:type="table" w:styleId="TableGrid">
    <w:name w:val="Table Grid"/>
    <w:basedOn w:val="TableNormal"/>
    <w:uiPriority w:val="99"/>
    <w:rsid w:val="00781515"/>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781515"/>
    <w:rPr>
      <w:rFonts w:cs="Times New Roman"/>
      <w:b/>
    </w:rPr>
  </w:style>
  <w:style w:type="character" w:styleId="PageNumber">
    <w:name w:val="page number"/>
    <w:basedOn w:val="DefaultParagraphFont"/>
    <w:uiPriority w:val="99"/>
    <w:rsid w:val="00781515"/>
    <w:rPr>
      <w:rFonts w:cs="Times New Roman"/>
    </w:rPr>
  </w:style>
  <w:style w:type="character" w:styleId="FollowedHyperlink">
    <w:name w:val="FollowedHyperlink"/>
    <w:basedOn w:val="DefaultParagraphFont"/>
    <w:uiPriority w:val="99"/>
    <w:rsid w:val="00781515"/>
    <w:rPr>
      <w:rFonts w:cs="Times New Roman"/>
      <w:color w:val="800080"/>
      <w:u w:val="single"/>
    </w:rPr>
  </w:style>
  <w:style w:type="character" w:styleId="Emphasis">
    <w:name w:val="Emphasis"/>
    <w:basedOn w:val="DefaultParagraphFont"/>
    <w:uiPriority w:val="99"/>
    <w:qFormat/>
    <w:rsid w:val="00781515"/>
    <w:rPr>
      <w:rFonts w:cs="Times New Roman"/>
      <w:i/>
    </w:rPr>
  </w:style>
  <w:style w:type="character" w:styleId="Hyperlink">
    <w:name w:val="Hyperlink"/>
    <w:basedOn w:val="DefaultParagraphFont"/>
    <w:uiPriority w:val="99"/>
    <w:rsid w:val="00781515"/>
    <w:rPr>
      <w:rFonts w:cs="Times New Roman"/>
      <w:color w:val="0000FF"/>
      <w:u w:val="single"/>
    </w:rPr>
  </w:style>
  <w:style w:type="character" w:styleId="CommentReference">
    <w:name w:val="annotation reference"/>
    <w:basedOn w:val="DefaultParagraphFont"/>
    <w:uiPriority w:val="99"/>
    <w:rsid w:val="00781515"/>
    <w:rPr>
      <w:rFonts w:cs="Times New Roman"/>
      <w:sz w:val="21"/>
    </w:rPr>
  </w:style>
  <w:style w:type="character" w:styleId="FootnoteReference">
    <w:name w:val="footnote reference"/>
    <w:basedOn w:val="DefaultParagraphFont"/>
    <w:uiPriority w:val="99"/>
    <w:rsid w:val="00781515"/>
    <w:rPr>
      <w:rFonts w:cs="Times New Roman"/>
      <w:position w:val="6"/>
      <w:sz w:val="14"/>
      <w:vertAlign w:val="superscript"/>
    </w:rPr>
  </w:style>
  <w:style w:type="paragraph" w:customStyle="1" w:styleId="a3">
    <w:name w:val="标题无"/>
    <w:basedOn w:val="Normal"/>
    <w:uiPriority w:val="99"/>
    <w:rsid w:val="00781515"/>
    <w:pPr>
      <w:spacing w:line="360" w:lineRule="auto"/>
    </w:pPr>
    <w:rPr>
      <w:sz w:val="24"/>
    </w:rPr>
  </w:style>
  <w:style w:type="paragraph" w:customStyle="1" w:styleId="af">
    <w:name w:val="af"/>
    <w:basedOn w:val="Normal"/>
    <w:uiPriority w:val="99"/>
    <w:rsid w:val="00781515"/>
    <w:pPr>
      <w:widowControl/>
      <w:spacing w:line="300" w:lineRule="atLeast"/>
      <w:jc w:val="left"/>
    </w:pPr>
    <w:rPr>
      <w:rFonts w:ascii="宋体" w:hAnsi="宋体"/>
      <w:kern w:val="0"/>
      <w:sz w:val="18"/>
    </w:rPr>
  </w:style>
  <w:style w:type="paragraph" w:customStyle="1" w:styleId="1">
    <w:name w:val="1"/>
    <w:basedOn w:val="Normal"/>
    <w:next w:val="PlainText"/>
    <w:uiPriority w:val="99"/>
    <w:rsid w:val="00781515"/>
    <w:rPr>
      <w:rFonts w:ascii="宋体" w:hAnsi="Courier New"/>
      <w:sz w:val="21"/>
    </w:rPr>
  </w:style>
  <w:style w:type="paragraph" w:customStyle="1" w:styleId="a4">
    <w:name w:val="正文（首行不缩进）"/>
    <w:basedOn w:val="Normal"/>
    <w:uiPriority w:val="99"/>
    <w:rsid w:val="00781515"/>
    <w:pPr>
      <w:autoSpaceDE w:val="0"/>
      <w:autoSpaceDN w:val="0"/>
      <w:adjustRightInd w:val="0"/>
      <w:spacing w:line="360" w:lineRule="auto"/>
      <w:jc w:val="left"/>
    </w:pPr>
    <w:rPr>
      <w:kern w:val="0"/>
      <w:sz w:val="21"/>
    </w:rPr>
  </w:style>
  <w:style w:type="paragraph" w:customStyle="1" w:styleId="a5">
    <w:name w:val="图例"/>
    <w:basedOn w:val="Normal"/>
    <w:uiPriority w:val="99"/>
    <w:rsid w:val="00781515"/>
    <w:pPr>
      <w:spacing w:before="120" w:after="120" w:line="360" w:lineRule="auto"/>
      <w:jc w:val="center"/>
    </w:pPr>
    <w:rPr>
      <w:rFonts w:eastAsia="仿宋_GB2312"/>
      <w:b/>
      <w:sz w:val="24"/>
    </w:rPr>
  </w:style>
  <w:style w:type="paragraph" w:customStyle="1" w:styleId="220">
    <w:name w:val="样式 样式 首行缩进:  2 字符 + 首行缩进:  2 字符"/>
    <w:basedOn w:val="Normal"/>
    <w:uiPriority w:val="99"/>
    <w:rsid w:val="00781515"/>
    <w:pPr>
      <w:numPr>
        <w:numId w:val="25"/>
      </w:numPr>
      <w:tabs>
        <w:tab w:val="clear" w:pos="1230"/>
      </w:tabs>
      <w:spacing w:line="360" w:lineRule="auto"/>
      <w:ind w:firstLineChars="200" w:firstLine="480"/>
    </w:pPr>
    <w:rPr>
      <w:sz w:val="24"/>
    </w:rPr>
  </w:style>
  <w:style w:type="paragraph" w:customStyle="1" w:styleId="1xz">
    <w:name w:val="样式1xz"/>
    <w:basedOn w:val="Normal"/>
    <w:uiPriority w:val="99"/>
    <w:rsid w:val="00781515"/>
    <w:pPr>
      <w:tabs>
        <w:tab w:val="left" w:pos="1050"/>
        <w:tab w:val="right" w:leader="dot" w:pos="8296"/>
      </w:tabs>
    </w:pPr>
    <w:rPr>
      <w:caps/>
      <w:spacing w:val="20"/>
      <w:sz w:val="24"/>
    </w:rPr>
  </w:style>
  <w:style w:type="paragraph" w:customStyle="1" w:styleId="Char1">
    <w:name w:val="Char1"/>
    <w:basedOn w:val="Normal"/>
    <w:uiPriority w:val="99"/>
    <w:rsid w:val="00781515"/>
    <w:rPr>
      <w:sz w:val="21"/>
    </w:rPr>
  </w:style>
  <w:style w:type="paragraph" w:customStyle="1" w:styleId="CharCharCharChar">
    <w:name w:val="文档正文 Char Char Char Char"/>
    <w:basedOn w:val="Normal"/>
    <w:uiPriority w:val="99"/>
    <w:rsid w:val="00781515"/>
    <w:pPr>
      <w:adjustRightInd w:val="0"/>
      <w:spacing w:line="440" w:lineRule="exact"/>
      <w:ind w:firstLine="420"/>
      <w:textAlignment w:val="baseline"/>
    </w:pPr>
    <w:rPr>
      <w:rFonts w:ascii="Arial Narrow" w:hAnsi="Arial Narrow"/>
      <w:kern w:val="0"/>
      <w:sz w:val="24"/>
    </w:rPr>
  </w:style>
  <w:style w:type="paragraph" w:customStyle="1" w:styleId="a6">
    <w:name w:val="图标"/>
    <w:basedOn w:val="Normal"/>
    <w:next w:val="Normal"/>
    <w:uiPriority w:val="99"/>
    <w:rsid w:val="00781515"/>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CharCharCharChar0">
    <w:name w:val="Char Char Char Char"/>
    <w:basedOn w:val="Normal"/>
    <w:uiPriority w:val="99"/>
    <w:rsid w:val="00781515"/>
    <w:pPr>
      <w:pageBreakBefore/>
      <w:widowControl/>
      <w:spacing w:after="160" w:line="240" w:lineRule="exact"/>
      <w:jc w:val="left"/>
    </w:pPr>
    <w:rPr>
      <w:rFonts w:ascii="Verdana" w:hAnsi="Verdana"/>
      <w:kern w:val="0"/>
      <w:sz w:val="20"/>
      <w:lang w:eastAsia="en-US"/>
    </w:rPr>
  </w:style>
  <w:style w:type="paragraph" w:customStyle="1" w:styleId="CharCharCharCharCharChar">
    <w:name w:val="Char Char 字元 字元 字元 Char Char Char Char"/>
    <w:basedOn w:val="Normal"/>
    <w:uiPriority w:val="99"/>
    <w:rsid w:val="00781515"/>
    <w:pPr>
      <w:adjustRightInd w:val="0"/>
      <w:spacing w:line="360" w:lineRule="auto"/>
    </w:pPr>
    <w:rPr>
      <w:kern w:val="0"/>
      <w:sz w:val="24"/>
    </w:rPr>
  </w:style>
  <w:style w:type="paragraph" w:customStyle="1" w:styleId="a7">
    <w:name w:val="表格文本"/>
    <w:uiPriority w:val="99"/>
    <w:rsid w:val="00781515"/>
    <w:pPr>
      <w:tabs>
        <w:tab w:val="decimal" w:pos="0"/>
      </w:tabs>
    </w:pPr>
    <w:rPr>
      <w:rFonts w:ascii="Arial" w:eastAsia="方正小标宋_GBK" w:hAnsi="Arial"/>
      <w:kern w:val="0"/>
      <w:szCs w:val="20"/>
    </w:rPr>
  </w:style>
  <w:style w:type="paragraph" w:customStyle="1" w:styleId="3">
    <w:name w:val="附录3"/>
    <w:basedOn w:val="Normal"/>
    <w:next w:val="Normal"/>
    <w:uiPriority w:val="99"/>
    <w:rsid w:val="00781515"/>
    <w:pPr>
      <w:tabs>
        <w:tab w:val="left" w:pos="851"/>
      </w:tabs>
      <w:ind w:left="425" w:hanging="425"/>
      <w:outlineLvl w:val="2"/>
    </w:pPr>
    <w:rPr>
      <w:rFonts w:eastAsia="黑体"/>
      <w:b/>
      <w:sz w:val="32"/>
    </w:rPr>
  </w:style>
  <w:style w:type="paragraph" w:customStyle="1" w:styleId="Char1CharCharChar">
    <w:name w:val="Char1 Char Char Char"/>
    <w:basedOn w:val="Normal"/>
    <w:uiPriority w:val="99"/>
    <w:rsid w:val="00781515"/>
    <w:rPr>
      <w:rFonts w:ascii="Tahoma" w:hAnsi="Tahoma"/>
      <w:sz w:val="30"/>
    </w:rPr>
  </w:style>
  <w:style w:type="paragraph" w:customStyle="1" w:styleId="a8">
    <w:name w:val="没有缩进（为图形使用）"/>
    <w:basedOn w:val="Normal"/>
    <w:uiPriority w:val="99"/>
    <w:rsid w:val="00781515"/>
    <w:pPr>
      <w:spacing w:before="120" w:after="120" w:line="360" w:lineRule="auto"/>
    </w:pPr>
    <w:rPr>
      <w:sz w:val="24"/>
    </w:rPr>
  </w:style>
  <w:style w:type="paragraph" w:customStyle="1" w:styleId="a9">
    <w:name w:val="文章正文"/>
    <w:basedOn w:val="Normal"/>
    <w:uiPriority w:val="99"/>
    <w:rsid w:val="00781515"/>
    <w:pPr>
      <w:ind w:firstLineChars="200" w:firstLine="560"/>
    </w:pPr>
    <w:rPr>
      <w:rFonts w:ascii="仿宋_GB2312" w:eastAsia="仿宋_GB2312" w:hAnsi="宋体"/>
      <w:color w:val="000000"/>
    </w:rPr>
  </w:style>
  <w:style w:type="paragraph" w:customStyle="1" w:styleId="TableHeading">
    <w:name w:val="Table Heading"/>
    <w:uiPriority w:val="99"/>
    <w:rsid w:val="00781515"/>
    <w:pPr>
      <w:keepNext/>
      <w:snapToGrid w:val="0"/>
      <w:spacing w:before="80" w:after="80"/>
      <w:jc w:val="center"/>
    </w:pPr>
    <w:rPr>
      <w:rFonts w:ascii="Arial" w:eastAsia="黑体" w:hAnsi="Arial"/>
      <w:kern w:val="0"/>
      <w:sz w:val="18"/>
      <w:szCs w:val="20"/>
    </w:rPr>
  </w:style>
  <w:style w:type="paragraph" w:customStyle="1" w:styleId="aa">
    <w:name w:val="一级条标题"/>
    <w:basedOn w:val="a"/>
    <w:next w:val="ab"/>
    <w:uiPriority w:val="99"/>
    <w:rsid w:val="00781515"/>
    <w:pPr>
      <w:numPr>
        <w:numId w:val="0"/>
      </w:numPr>
      <w:spacing w:beforeLines="0" w:afterLines="0"/>
      <w:ind w:left="525"/>
      <w:outlineLvl w:val="2"/>
    </w:pPr>
    <w:rPr>
      <w:sz w:val="21"/>
    </w:rPr>
  </w:style>
  <w:style w:type="paragraph" w:customStyle="1" w:styleId="a">
    <w:name w:val="章标题"/>
    <w:next w:val="Normal"/>
    <w:uiPriority w:val="99"/>
    <w:rsid w:val="00781515"/>
    <w:pPr>
      <w:numPr>
        <w:ilvl w:val="1"/>
        <w:numId w:val="26"/>
      </w:numPr>
      <w:spacing w:beforeLines="50" w:afterLines="50"/>
      <w:ind w:left="0"/>
      <w:jc w:val="both"/>
      <w:outlineLvl w:val="1"/>
    </w:pPr>
    <w:rPr>
      <w:rFonts w:ascii="黑体" w:eastAsia="黑体"/>
      <w:kern w:val="0"/>
      <w:sz w:val="24"/>
      <w:szCs w:val="20"/>
    </w:rPr>
  </w:style>
  <w:style w:type="paragraph" w:customStyle="1" w:styleId="ab">
    <w:name w:val="段"/>
    <w:uiPriority w:val="99"/>
    <w:rsid w:val="00781515"/>
    <w:pPr>
      <w:autoSpaceDE w:val="0"/>
      <w:autoSpaceDN w:val="0"/>
      <w:ind w:firstLineChars="200" w:firstLine="200"/>
      <w:jc w:val="both"/>
    </w:pPr>
    <w:rPr>
      <w:rFonts w:ascii="宋体" w:eastAsia="方正小标宋_GBK"/>
      <w:kern w:val="0"/>
      <w:szCs w:val="20"/>
    </w:rPr>
  </w:style>
  <w:style w:type="paragraph" w:customStyle="1" w:styleId="style1">
    <w:name w:val="style1"/>
    <w:basedOn w:val="Normal"/>
    <w:uiPriority w:val="99"/>
    <w:rsid w:val="00781515"/>
    <w:pPr>
      <w:widowControl/>
      <w:spacing w:before="100" w:beforeAutospacing="1" w:after="100" w:afterAutospacing="1"/>
      <w:jc w:val="left"/>
    </w:pPr>
    <w:rPr>
      <w:rFonts w:ascii="宋体" w:hAnsi="宋体"/>
      <w:kern w:val="0"/>
      <w:sz w:val="21"/>
    </w:rPr>
  </w:style>
  <w:style w:type="paragraph" w:customStyle="1" w:styleId="412">
    <w:name w:val="样式 正文缩进正文（首行缩进两字）表正文正文非缩进特点标题4段1 + 首行缩进:  2 字符"/>
    <w:basedOn w:val="NormalIndent"/>
    <w:uiPriority w:val="99"/>
    <w:rsid w:val="00781515"/>
    <w:pPr>
      <w:ind w:firstLineChars="200" w:firstLine="480"/>
    </w:pPr>
  </w:style>
  <w:style w:type="paragraph" w:customStyle="1" w:styleId="ac">
    <w:name w:val="È¡ÀÊ¡ÎÄ¡À¾"/>
    <w:basedOn w:val="Normal"/>
    <w:uiPriority w:val="99"/>
    <w:rsid w:val="00781515"/>
    <w:pPr>
      <w:widowControl/>
      <w:overflowPunct w:val="0"/>
      <w:autoSpaceDE w:val="0"/>
      <w:autoSpaceDN w:val="0"/>
      <w:adjustRightInd w:val="0"/>
      <w:jc w:val="left"/>
      <w:textAlignment w:val="baseline"/>
    </w:pPr>
    <w:rPr>
      <w:kern w:val="0"/>
      <w:sz w:val="24"/>
    </w:rPr>
  </w:style>
  <w:style w:type="paragraph" w:customStyle="1" w:styleId="content">
    <w:name w:val="content"/>
    <w:basedOn w:val="Normal"/>
    <w:uiPriority w:val="99"/>
    <w:rsid w:val="00781515"/>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0">
    <w:name w:val="附录1"/>
    <w:basedOn w:val="Normal"/>
    <w:next w:val="Normal"/>
    <w:uiPriority w:val="99"/>
    <w:rsid w:val="00781515"/>
    <w:pPr>
      <w:tabs>
        <w:tab w:val="left" w:pos="1304"/>
      </w:tabs>
      <w:ind w:left="425" w:hanging="425"/>
      <w:outlineLvl w:val="0"/>
    </w:pPr>
    <w:rPr>
      <w:rFonts w:ascii="黑体" w:eastAsia="黑体" w:hAnsi="黑体"/>
      <w:b/>
      <w:sz w:val="44"/>
    </w:rPr>
  </w:style>
  <w:style w:type="paragraph" w:customStyle="1" w:styleId="21">
    <w:name w:val="正文文本缩进 21"/>
    <w:basedOn w:val="Normal"/>
    <w:uiPriority w:val="99"/>
    <w:rsid w:val="00781515"/>
    <w:pPr>
      <w:adjustRightInd w:val="0"/>
      <w:spacing w:before="120"/>
      <w:ind w:firstLine="420"/>
      <w:textAlignment w:val="baseline"/>
    </w:pPr>
    <w:rPr>
      <w:sz w:val="24"/>
    </w:rPr>
  </w:style>
  <w:style w:type="paragraph" w:customStyle="1" w:styleId="11">
    <w:name w:val="首行缩进 1"/>
    <w:basedOn w:val="Normal"/>
    <w:uiPriority w:val="99"/>
    <w:rsid w:val="00781515"/>
    <w:pPr>
      <w:spacing w:after="120" w:line="360" w:lineRule="auto"/>
      <w:ind w:firstLineChars="200" w:firstLine="200"/>
    </w:pPr>
    <w:rPr>
      <w:sz w:val="24"/>
    </w:rPr>
  </w:style>
  <w:style w:type="paragraph" w:customStyle="1" w:styleId="20">
    <w:name w:val="附录2"/>
    <w:basedOn w:val="Normal"/>
    <w:next w:val="Normal"/>
    <w:uiPriority w:val="99"/>
    <w:rsid w:val="00781515"/>
    <w:pPr>
      <w:tabs>
        <w:tab w:val="left" w:pos="420"/>
        <w:tab w:val="left" w:pos="624"/>
      </w:tabs>
      <w:ind w:left="420" w:hanging="420"/>
      <w:outlineLvl w:val="1"/>
    </w:pPr>
    <w:rPr>
      <w:rFonts w:ascii="黑体" w:eastAsia="黑体" w:hAnsi="黑体"/>
      <w:b/>
      <w:sz w:val="32"/>
    </w:rPr>
  </w:style>
  <w:style w:type="paragraph" w:customStyle="1" w:styleId="12">
    <w:name w:val="正文1"/>
    <w:basedOn w:val="Normal"/>
    <w:uiPriority w:val="99"/>
    <w:rsid w:val="00781515"/>
    <w:pPr>
      <w:spacing w:line="300" w:lineRule="auto"/>
      <w:ind w:firstLineChars="200" w:firstLine="200"/>
    </w:pPr>
    <w:rPr>
      <w:sz w:val="24"/>
    </w:rPr>
  </w:style>
  <w:style w:type="paragraph" w:customStyle="1" w:styleId="32">
    <w:name w:val="标题3——2"/>
    <w:basedOn w:val="Heading3"/>
    <w:next w:val="BodyTextFirstIndent"/>
    <w:uiPriority w:val="99"/>
    <w:rsid w:val="00781515"/>
    <w:pPr>
      <w:keepLines/>
      <w:tabs>
        <w:tab w:val="left" w:pos="1280"/>
        <w:tab w:val="right" w:leader="dot" w:pos="8777"/>
      </w:tabs>
      <w:spacing w:beforeLines="100" w:after="0"/>
      <w:ind w:left="851" w:hanging="851"/>
      <w:outlineLvl w:val="9"/>
    </w:pPr>
    <w:rPr>
      <w:rFonts w:ascii="黑体" w:eastAsia="黑体" w:hAnsi="宋体"/>
      <w:sz w:val="30"/>
    </w:rPr>
  </w:style>
  <w:style w:type="paragraph" w:customStyle="1" w:styleId="Style97">
    <w:name w:val="_Style 97"/>
    <w:uiPriority w:val="99"/>
    <w:rsid w:val="00781515"/>
    <w:rPr>
      <w:rFonts w:eastAsia="方正小标宋_GBK"/>
      <w:szCs w:val="20"/>
    </w:rPr>
  </w:style>
  <w:style w:type="paragraph" w:customStyle="1" w:styleId="ad">
    <w:name w:val="普通正文"/>
    <w:basedOn w:val="Normal"/>
    <w:uiPriority w:val="99"/>
    <w:rsid w:val="00781515"/>
    <w:pPr>
      <w:adjustRightInd w:val="0"/>
      <w:spacing w:before="120" w:after="120" w:line="360" w:lineRule="auto"/>
      <w:ind w:firstLine="480"/>
      <w:jc w:val="left"/>
      <w:textAlignment w:val="baseline"/>
    </w:pPr>
    <w:rPr>
      <w:rFonts w:ascii="Arial" w:hAnsi="Arial"/>
      <w:kern w:val="0"/>
      <w:sz w:val="24"/>
    </w:rPr>
  </w:style>
  <w:style w:type="paragraph" w:customStyle="1" w:styleId="TableTextChar1">
    <w:name w:val="Table Text Char1"/>
    <w:uiPriority w:val="99"/>
    <w:rsid w:val="00781515"/>
    <w:pPr>
      <w:snapToGrid w:val="0"/>
      <w:spacing w:before="80" w:after="80"/>
    </w:pPr>
    <w:rPr>
      <w:rFonts w:ascii="Arial" w:eastAsia="方正小标宋_GBK" w:hAnsi="Arial"/>
      <w:sz w:val="18"/>
      <w:szCs w:val="20"/>
    </w:rPr>
  </w:style>
  <w:style w:type="paragraph" w:customStyle="1" w:styleId="13">
    <w:name w:val="文本框样式1"/>
    <w:basedOn w:val="Normal"/>
    <w:uiPriority w:val="99"/>
    <w:rsid w:val="00781515"/>
    <w:pPr>
      <w:adjustRightInd w:val="0"/>
      <w:snapToGrid w:val="0"/>
      <w:spacing w:before="60" w:line="180" w:lineRule="exact"/>
      <w:jc w:val="center"/>
    </w:pPr>
    <w:rPr>
      <w:sz w:val="21"/>
    </w:rPr>
  </w:style>
  <w:style w:type="paragraph" w:customStyle="1" w:styleId="TableTextCharCharChar">
    <w:name w:val="Table Text Char Char Char"/>
    <w:link w:val="TableTextCharCharCharChar"/>
    <w:uiPriority w:val="99"/>
    <w:rsid w:val="00781515"/>
    <w:pPr>
      <w:snapToGrid w:val="0"/>
      <w:spacing w:before="80" w:after="80"/>
    </w:pPr>
    <w:rPr>
      <w:rFonts w:ascii="Arial" w:hAnsi="Arial"/>
      <w:sz w:val="18"/>
    </w:rPr>
  </w:style>
  <w:style w:type="paragraph" w:customStyle="1" w:styleId="INFeature">
    <w:name w:val="IN Feature"/>
    <w:next w:val="INStep"/>
    <w:uiPriority w:val="99"/>
    <w:rsid w:val="00781515"/>
    <w:pPr>
      <w:keepNext/>
      <w:keepLines/>
      <w:spacing w:before="240" w:after="240"/>
      <w:outlineLvl w:val="7"/>
    </w:pPr>
    <w:rPr>
      <w:rFonts w:ascii="Arial" w:eastAsia="黑体" w:hAnsi="Arial"/>
      <w:kern w:val="0"/>
      <w:szCs w:val="20"/>
    </w:rPr>
  </w:style>
  <w:style w:type="paragraph" w:customStyle="1" w:styleId="INStep">
    <w:name w:val="IN Step"/>
    <w:basedOn w:val="Normal"/>
    <w:uiPriority w:val="99"/>
    <w:rsid w:val="00781515"/>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4">
    <w:name w:val="小标题 1"/>
    <w:basedOn w:val="Normal"/>
    <w:uiPriority w:val="99"/>
    <w:rsid w:val="00781515"/>
    <w:pPr>
      <w:autoSpaceDE w:val="0"/>
      <w:autoSpaceDN w:val="0"/>
      <w:adjustRightInd w:val="0"/>
      <w:spacing w:line="360" w:lineRule="atLeast"/>
    </w:pPr>
    <w:rPr>
      <w:rFonts w:ascii="文鼎粗黑" w:eastAsia="文鼎粗黑"/>
      <w:kern w:val="0"/>
      <w:sz w:val="22"/>
    </w:rPr>
  </w:style>
  <w:style w:type="paragraph" w:customStyle="1" w:styleId="a1">
    <w:name w:val="首行缩进"/>
    <w:basedOn w:val="Normal"/>
    <w:uiPriority w:val="99"/>
    <w:rsid w:val="00781515"/>
    <w:pPr>
      <w:numPr>
        <w:numId w:val="27"/>
      </w:numPr>
      <w:spacing w:line="360" w:lineRule="auto"/>
    </w:pPr>
    <w:rPr>
      <w:rFonts w:eastAsia="仿宋_GB2312"/>
    </w:rPr>
  </w:style>
  <w:style w:type="paragraph" w:customStyle="1" w:styleId="210">
    <w:name w:val="正文文本 21"/>
    <w:basedOn w:val="Normal"/>
    <w:uiPriority w:val="99"/>
    <w:rsid w:val="00781515"/>
    <w:pPr>
      <w:adjustRightInd w:val="0"/>
      <w:spacing w:before="120" w:line="360" w:lineRule="auto"/>
      <w:ind w:firstLine="480"/>
      <w:textAlignment w:val="baseline"/>
    </w:pPr>
    <w:rPr>
      <w:sz w:val="24"/>
    </w:rPr>
  </w:style>
  <w:style w:type="paragraph" w:customStyle="1" w:styleId="CharCharCharCharCharChar1Char">
    <w:name w:val="Char Char Char Char Char Char1 Char"/>
    <w:basedOn w:val="Normal"/>
    <w:uiPriority w:val="99"/>
    <w:rsid w:val="00781515"/>
    <w:pPr>
      <w:widowControl/>
      <w:spacing w:after="160" w:line="240" w:lineRule="exact"/>
      <w:jc w:val="left"/>
    </w:pPr>
    <w:rPr>
      <w:rFonts w:ascii="Verdana" w:hAnsi="Verdana"/>
      <w:kern w:val="0"/>
      <w:sz w:val="21"/>
      <w:lang w:eastAsia="en-US"/>
    </w:rPr>
  </w:style>
  <w:style w:type="paragraph" w:customStyle="1" w:styleId="15">
    <w:name w:val="表格1"/>
    <w:basedOn w:val="Normal"/>
    <w:next w:val="Normal"/>
    <w:uiPriority w:val="99"/>
    <w:rsid w:val="00781515"/>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074">
    <w:name w:val="样式 首行缩进:  0.74 厘米"/>
    <w:basedOn w:val="Normal"/>
    <w:uiPriority w:val="99"/>
    <w:rsid w:val="00781515"/>
    <w:pPr>
      <w:spacing w:line="360" w:lineRule="auto"/>
      <w:ind w:firstLine="420"/>
    </w:pPr>
    <w:rPr>
      <w:sz w:val="24"/>
    </w:rPr>
  </w:style>
  <w:style w:type="paragraph" w:customStyle="1" w:styleId="1Heading0SectionHeadPIM1H1h11stlevell11H1">
    <w:name w:val="样式 标题 1章标题Heading 0Section HeadPIM 1H1h11st levell11H1..."/>
    <w:basedOn w:val="Heading1"/>
    <w:uiPriority w:val="99"/>
    <w:rsid w:val="00781515"/>
    <w:pPr>
      <w:keepLines/>
      <w:pageBreakBefore/>
      <w:tabs>
        <w:tab w:val="left" w:pos="432"/>
      </w:tabs>
      <w:autoSpaceDE w:val="0"/>
      <w:autoSpaceDN w:val="0"/>
      <w:adjustRightInd w:val="0"/>
      <w:snapToGrid w:val="0"/>
      <w:spacing w:before="340" w:after="330" w:line="578" w:lineRule="atLeast"/>
      <w:textAlignment w:val="bottom"/>
    </w:pPr>
    <w:rPr>
      <w:rFonts w:ascii="宋体" w:eastAsia="黑体" w:hAnsi="宋体"/>
      <w:kern w:val="44"/>
      <w:sz w:val="36"/>
    </w:rPr>
  </w:style>
  <w:style w:type="paragraph" w:customStyle="1" w:styleId="TableDescription">
    <w:name w:val="Table Description"/>
    <w:next w:val="Normal"/>
    <w:uiPriority w:val="99"/>
    <w:rsid w:val="00781515"/>
    <w:pPr>
      <w:keepNext/>
      <w:snapToGrid w:val="0"/>
      <w:spacing w:before="160" w:after="80"/>
      <w:ind w:left="1134"/>
      <w:jc w:val="center"/>
    </w:pPr>
    <w:rPr>
      <w:rFonts w:ascii="Arial" w:eastAsia="黑体" w:hAnsi="Arial"/>
      <w:kern w:val="0"/>
      <w:sz w:val="18"/>
      <w:szCs w:val="20"/>
    </w:rPr>
  </w:style>
  <w:style w:type="paragraph" w:customStyle="1" w:styleId="20257">
    <w:name w:val="样式 样式 正文首行缩进 2 + 左  0 字符 + 首行缩进:  2.57 字符"/>
    <w:basedOn w:val="Normal"/>
    <w:next w:val="Normal"/>
    <w:uiPriority w:val="99"/>
    <w:rsid w:val="00781515"/>
    <w:pPr>
      <w:adjustRightInd w:val="0"/>
      <w:snapToGrid w:val="0"/>
      <w:spacing w:after="120"/>
      <w:ind w:firstLineChars="257" w:firstLine="540"/>
    </w:pPr>
    <w:rPr>
      <w:sz w:val="21"/>
    </w:rPr>
  </w:style>
  <w:style w:type="paragraph" w:customStyle="1" w:styleId="151">
    <w:name w:val="样式 行距: 1.5 倍行距1"/>
    <w:basedOn w:val="Normal"/>
    <w:uiPriority w:val="99"/>
    <w:rsid w:val="00781515"/>
    <w:pPr>
      <w:snapToGrid w:val="0"/>
    </w:pPr>
    <w:rPr>
      <w:sz w:val="21"/>
    </w:rPr>
  </w:style>
  <w:style w:type="paragraph" w:customStyle="1" w:styleId="ae">
    <w:name w:val="表头样式"/>
    <w:basedOn w:val="Normal"/>
    <w:uiPriority w:val="99"/>
    <w:rsid w:val="00781515"/>
    <w:pPr>
      <w:autoSpaceDE w:val="0"/>
      <w:autoSpaceDN w:val="0"/>
      <w:adjustRightInd w:val="0"/>
      <w:spacing w:line="360" w:lineRule="auto"/>
      <w:jc w:val="left"/>
    </w:pPr>
    <w:rPr>
      <w:b/>
      <w:kern w:val="0"/>
      <w:sz w:val="21"/>
    </w:rPr>
  </w:style>
  <w:style w:type="paragraph" w:customStyle="1" w:styleId="af0">
    <w:name w:val="内容标题"/>
    <w:basedOn w:val="DocumentMap"/>
    <w:uiPriority w:val="99"/>
    <w:rsid w:val="00781515"/>
  </w:style>
  <w:style w:type="paragraph" w:customStyle="1" w:styleId="bt">
    <w:name w:val="bt"/>
    <w:basedOn w:val="Normal"/>
    <w:next w:val="BodyText"/>
    <w:uiPriority w:val="99"/>
    <w:rsid w:val="00781515"/>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CharChar1Char">
    <w:name w:val="Char Char1 Char"/>
    <w:basedOn w:val="Normal"/>
    <w:uiPriority w:val="99"/>
    <w:rsid w:val="00781515"/>
    <w:rPr>
      <w:rFonts w:ascii="Tahoma" w:hAnsi="Tahoma"/>
      <w:sz w:val="24"/>
      <w:szCs w:val="24"/>
    </w:rPr>
  </w:style>
  <w:style w:type="paragraph" w:customStyle="1" w:styleId="PullQuote">
    <w:name w:val="Pull Quote"/>
    <w:basedOn w:val="Normal"/>
    <w:uiPriority w:val="99"/>
    <w:rsid w:val="00781515"/>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FigureDescription">
    <w:name w:val="Figure Description"/>
    <w:next w:val="Normal"/>
    <w:uiPriority w:val="99"/>
    <w:rsid w:val="00781515"/>
    <w:pPr>
      <w:snapToGrid w:val="0"/>
      <w:spacing w:before="80" w:after="320"/>
      <w:ind w:left="1134"/>
      <w:jc w:val="center"/>
    </w:pPr>
    <w:rPr>
      <w:rFonts w:ascii="Arial" w:eastAsia="黑体" w:hAnsi="Arial"/>
      <w:kern w:val="0"/>
      <w:sz w:val="18"/>
      <w:szCs w:val="20"/>
    </w:rPr>
  </w:style>
  <w:style w:type="paragraph" w:customStyle="1" w:styleId="af1">
    <w:name w:val="_"/>
    <w:basedOn w:val="Normal"/>
    <w:uiPriority w:val="99"/>
    <w:rsid w:val="00781515"/>
    <w:pPr>
      <w:adjustRightInd w:val="0"/>
      <w:spacing w:line="360" w:lineRule="auto"/>
      <w:ind w:left="480" w:firstLineChars="200" w:firstLine="200"/>
      <w:textAlignment w:val="baseline"/>
    </w:pPr>
    <w:rPr>
      <w:kern w:val="0"/>
      <w:sz w:val="24"/>
    </w:rPr>
  </w:style>
  <w:style w:type="paragraph" w:customStyle="1" w:styleId="Title-Revision">
    <w:name w:val="Title - Revision"/>
    <w:basedOn w:val="Title"/>
    <w:uiPriority w:val="99"/>
    <w:rsid w:val="00781515"/>
    <w:pPr>
      <w:spacing w:before="720"/>
    </w:pPr>
  </w:style>
  <w:style w:type="paragraph" w:customStyle="1" w:styleId="Default">
    <w:name w:val="Default"/>
    <w:uiPriority w:val="99"/>
    <w:rsid w:val="00781515"/>
    <w:pPr>
      <w:widowControl w:val="0"/>
      <w:autoSpaceDE w:val="0"/>
      <w:autoSpaceDN w:val="0"/>
      <w:adjustRightInd w:val="0"/>
    </w:pPr>
    <w:rPr>
      <w:rFonts w:ascii="宋体" w:eastAsia="方正小标宋_GBK"/>
      <w:color w:val="000000"/>
      <w:kern w:val="0"/>
      <w:sz w:val="24"/>
      <w:szCs w:val="20"/>
    </w:rPr>
  </w:style>
  <w:style w:type="paragraph" w:customStyle="1" w:styleId="tabletext">
    <w:name w:val="tabletext"/>
    <w:basedOn w:val="Normal"/>
    <w:uiPriority w:val="99"/>
    <w:rsid w:val="00781515"/>
    <w:pPr>
      <w:widowControl/>
      <w:spacing w:before="100" w:beforeAutospacing="1" w:after="100" w:afterAutospacing="1"/>
      <w:jc w:val="left"/>
    </w:pPr>
    <w:rPr>
      <w:rFonts w:ascii="宋体" w:hAnsi="宋体" w:cs="宋体"/>
      <w:kern w:val="0"/>
      <w:sz w:val="24"/>
      <w:szCs w:val="24"/>
    </w:rPr>
  </w:style>
  <w:style w:type="paragraph" w:customStyle="1" w:styleId="af2">
    <w:name w:val="编号正文"/>
    <w:basedOn w:val="af3"/>
    <w:uiPriority w:val="99"/>
    <w:rsid w:val="00781515"/>
    <w:pPr>
      <w:snapToGrid/>
      <w:spacing w:line="360" w:lineRule="auto"/>
      <w:ind w:left="1407" w:hanging="1047"/>
      <w:jc w:val="left"/>
    </w:pPr>
    <w:rPr>
      <w:rFonts w:eastAsia="仿宋_GB2312"/>
    </w:rPr>
  </w:style>
  <w:style w:type="paragraph" w:customStyle="1" w:styleId="af3">
    <w:name w:val="文档正文"/>
    <w:basedOn w:val="Normal"/>
    <w:uiPriority w:val="99"/>
    <w:rsid w:val="00781515"/>
    <w:pPr>
      <w:adjustRightInd w:val="0"/>
      <w:snapToGrid w:val="0"/>
      <w:spacing w:line="440" w:lineRule="exact"/>
      <w:ind w:firstLine="567"/>
      <w:textAlignment w:val="baseline"/>
    </w:pPr>
    <w:rPr>
      <w:rFonts w:ascii="Arial Narrow" w:hAnsi="Arial Narrow"/>
      <w:kern w:val="0"/>
      <w:sz w:val="24"/>
    </w:rPr>
  </w:style>
  <w:style w:type="paragraph" w:customStyle="1" w:styleId="af4">
    <w:name w:val="段落正文"/>
    <w:basedOn w:val="Normal"/>
    <w:uiPriority w:val="99"/>
    <w:rsid w:val="00781515"/>
    <w:pPr>
      <w:spacing w:beforeLines="50" w:line="360" w:lineRule="auto"/>
      <w:ind w:firstLineChars="200" w:firstLine="200"/>
    </w:pPr>
    <w:rPr>
      <w:spacing w:val="2"/>
      <w:sz w:val="24"/>
    </w:rPr>
  </w:style>
  <w:style w:type="paragraph" w:customStyle="1" w:styleId="4">
    <w:name w:val="样式4"/>
    <w:basedOn w:val="Heading4"/>
    <w:uiPriority w:val="99"/>
    <w:rsid w:val="00781515"/>
    <w:pPr>
      <w:adjustRightInd w:val="0"/>
      <w:snapToGrid w:val="0"/>
    </w:pPr>
  </w:style>
  <w:style w:type="paragraph" w:customStyle="1" w:styleId="af5">
    <w:name w:val="样式 宋体 五号 两端对齐 行距: 单倍行距"/>
    <w:basedOn w:val="Normal"/>
    <w:uiPriority w:val="99"/>
    <w:rsid w:val="00781515"/>
    <w:pPr>
      <w:adjustRightInd w:val="0"/>
      <w:textAlignment w:val="baseline"/>
    </w:pPr>
    <w:rPr>
      <w:rFonts w:ascii="宋体" w:hAnsi="宋体"/>
      <w:kern w:val="0"/>
      <w:sz w:val="21"/>
    </w:rPr>
  </w:style>
  <w:style w:type="paragraph" w:customStyle="1" w:styleId="af6">
    <w:name w:val="表文字"/>
    <w:uiPriority w:val="99"/>
    <w:rsid w:val="00781515"/>
    <w:rPr>
      <w:rFonts w:ascii="宋体" w:eastAsia="方正小标宋_GBK"/>
      <w:sz w:val="20"/>
      <w:szCs w:val="20"/>
    </w:rPr>
  </w:style>
  <w:style w:type="paragraph" w:customStyle="1" w:styleId="xl23">
    <w:name w:val="xl23"/>
    <w:basedOn w:val="Normal"/>
    <w:uiPriority w:val="99"/>
    <w:rsid w:val="00781515"/>
    <w:pPr>
      <w:widowControl/>
      <w:spacing w:before="100" w:beforeAutospacing="1" w:after="100" w:afterAutospacing="1" w:line="360" w:lineRule="auto"/>
      <w:textAlignment w:val="top"/>
    </w:pPr>
    <w:rPr>
      <w:kern w:val="0"/>
      <w:sz w:val="24"/>
    </w:rPr>
  </w:style>
  <w:style w:type="paragraph" w:customStyle="1" w:styleId="Char">
    <w:name w:val="Char"/>
    <w:basedOn w:val="Normal"/>
    <w:uiPriority w:val="99"/>
    <w:rsid w:val="00781515"/>
    <w:pPr>
      <w:spacing w:line="240" w:lineRule="atLeast"/>
      <w:ind w:left="420" w:firstLine="420"/>
    </w:pPr>
    <w:rPr>
      <w:kern w:val="0"/>
      <w:sz w:val="21"/>
    </w:rPr>
  </w:style>
  <w:style w:type="paragraph" w:customStyle="1" w:styleId="af7">
    <w:name w:val="摘要"/>
    <w:basedOn w:val="Normal"/>
    <w:next w:val="Heading2"/>
    <w:uiPriority w:val="99"/>
    <w:rsid w:val="00781515"/>
    <w:pPr>
      <w:spacing w:line="360" w:lineRule="auto"/>
    </w:pPr>
    <w:rPr>
      <w:rFonts w:eastAsia="黑体"/>
      <w:sz w:val="20"/>
    </w:rPr>
  </w:style>
  <w:style w:type="paragraph" w:customStyle="1" w:styleId="CharChar14CharChar">
    <w:name w:val="Char Char14 Char Char"/>
    <w:basedOn w:val="Normal"/>
    <w:uiPriority w:val="99"/>
    <w:rsid w:val="00781515"/>
    <w:rPr>
      <w:sz w:val="21"/>
      <w:szCs w:val="24"/>
    </w:rPr>
  </w:style>
  <w:style w:type="paragraph" w:customStyle="1" w:styleId="CharChar1">
    <w:name w:val="Char Char1"/>
    <w:basedOn w:val="Normal"/>
    <w:uiPriority w:val="99"/>
    <w:rsid w:val="00781515"/>
    <w:pPr>
      <w:widowControl/>
      <w:spacing w:after="160" w:line="240" w:lineRule="exact"/>
      <w:jc w:val="left"/>
    </w:pPr>
    <w:rPr>
      <w:rFonts w:ascii="Verdana" w:hAnsi="Verdana"/>
      <w:kern w:val="0"/>
      <w:sz w:val="20"/>
      <w:lang w:eastAsia="en-US"/>
    </w:rPr>
  </w:style>
  <w:style w:type="paragraph" w:customStyle="1" w:styleId="TableContents">
    <w:name w:val="Table Contents"/>
    <w:basedOn w:val="BodyText"/>
    <w:uiPriority w:val="99"/>
    <w:rsid w:val="00781515"/>
    <w:pPr>
      <w:suppressAutoHyphens/>
      <w:spacing w:after="0"/>
      <w:jc w:val="left"/>
    </w:pPr>
    <w:rPr>
      <w:kern w:val="0"/>
      <w:sz w:val="24"/>
    </w:rPr>
  </w:style>
  <w:style w:type="paragraph" w:customStyle="1" w:styleId="Char0">
    <w:name w:val="段 Char"/>
    <w:uiPriority w:val="99"/>
    <w:rsid w:val="00781515"/>
    <w:pPr>
      <w:autoSpaceDE w:val="0"/>
      <w:autoSpaceDN w:val="0"/>
      <w:ind w:firstLineChars="200" w:firstLine="200"/>
      <w:jc w:val="both"/>
    </w:pPr>
    <w:rPr>
      <w:rFonts w:ascii="宋体" w:eastAsia="方正小标宋_GBK"/>
      <w:kern w:val="0"/>
      <w:szCs w:val="20"/>
    </w:rPr>
  </w:style>
  <w:style w:type="paragraph" w:customStyle="1" w:styleId="af8">
    <w:name w:val="图片文字"/>
    <w:basedOn w:val="Normal"/>
    <w:uiPriority w:val="99"/>
    <w:rsid w:val="00781515"/>
    <w:pPr>
      <w:spacing w:line="240" w:lineRule="atLeast"/>
      <w:jc w:val="center"/>
    </w:pPr>
    <w:rPr>
      <w:sz w:val="21"/>
    </w:rPr>
  </w:style>
  <w:style w:type="paragraph" w:customStyle="1" w:styleId="Char2CharCharCharCharCharChar">
    <w:name w:val="Char2 Char Char Char Char Char Char"/>
    <w:basedOn w:val="Normal"/>
    <w:uiPriority w:val="99"/>
    <w:rsid w:val="00781515"/>
    <w:rPr>
      <w:rFonts w:ascii="仿宋_GB2312"/>
      <w:b/>
      <w:sz w:val="30"/>
    </w:rPr>
  </w:style>
  <w:style w:type="paragraph" w:customStyle="1" w:styleId="af9">
    <w:name w:val="项目"/>
    <w:basedOn w:val="Normal"/>
    <w:uiPriority w:val="99"/>
    <w:rsid w:val="00781515"/>
    <w:pPr>
      <w:tabs>
        <w:tab w:val="left" w:pos="1280"/>
      </w:tabs>
      <w:spacing w:before="120" w:after="120" w:line="360" w:lineRule="auto"/>
      <w:ind w:left="-7" w:firstLine="567"/>
      <w:jc w:val="left"/>
      <w:textAlignment w:val="baseline"/>
    </w:pPr>
    <w:rPr>
      <w:rFonts w:ascii="宋体"/>
      <w:kern w:val="0"/>
      <w:sz w:val="24"/>
    </w:rPr>
  </w:style>
  <w:style w:type="paragraph" w:customStyle="1" w:styleId="afa">
    <w:name w:val="表头文本"/>
    <w:uiPriority w:val="99"/>
    <w:rsid w:val="00781515"/>
    <w:pPr>
      <w:jc w:val="center"/>
    </w:pPr>
    <w:rPr>
      <w:rFonts w:ascii="Arial" w:eastAsia="方正小标宋_GBK" w:hAnsi="Arial"/>
      <w:b/>
      <w:kern w:val="0"/>
      <w:szCs w:val="20"/>
    </w:rPr>
  </w:style>
  <w:style w:type="paragraph" w:customStyle="1" w:styleId="CharCharCharCharChar">
    <w:name w:val="Char Char Char Char Char"/>
    <w:basedOn w:val="Normal"/>
    <w:uiPriority w:val="99"/>
    <w:rsid w:val="00781515"/>
    <w:pPr>
      <w:tabs>
        <w:tab w:val="left" w:pos="425"/>
      </w:tabs>
      <w:ind w:left="1620" w:hanging="360"/>
    </w:pPr>
    <w:rPr>
      <w:rFonts w:ascii="Tahoma" w:hAnsi="Tahoma"/>
      <w:sz w:val="24"/>
    </w:rPr>
  </w:style>
  <w:style w:type="paragraph" w:customStyle="1" w:styleId="GB23122">
    <w:name w:val="样式 仿宋_GB2312 首行缩进:  2 字符"/>
    <w:basedOn w:val="Normal"/>
    <w:uiPriority w:val="99"/>
    <w:rsid w:val="00781515"/>
    <w:pPr>
      <w:spacing w:line="600" w:lineRule="exact"/>
      <w:ind w:firstLineChars="150" w:firstLine="420"/>
      <w:jc w:val="left"/>
    </w:pPr>
    <w:rPr>
      <w:rFonts w:ascii="仿宋_GB2312" w:eastAsia="仿宋_GB2312" w:hAnsi="Arial"/>
      <w:color w:val="000000"/>
      <w:kern w:val="0"/>
      <w:lang w:val="zh-CN"/>
    </w:rPr>
  </w:style>
  <w:style w:type="paragraph" w:customStyle="1" w:styleId="afb">
    <w:name w:val="文字"/>
    <w:basedOn w:val="Normal"/>
    <w:link w:val="Char2"/>
    <w:uiPriority w:val="99"/>
    <w:rsid w:val="00781515"/>
    <w:pPr>
      <w:tabs>
        <w:tab w:val="left" w:pos="8520"/>
      </w:tabs>
      <w:spacing w:line="312" w:lineRule="auto"/>
      <w:ind w:right="-210" w:firstLine="556"/>
    </w:pPr>
    <w:rPr>
      <w:rFonts w:ascii="宋体" w:eastAsia="宋体"/>
    </w:rPr>
  </w:style>
  <w:style w:type="paragraph" w:customStyle="1" w:styleId="afc">
    <w:name w:val="正文 + 三号"/>
    <w:basedOn w:val="Normal"/>
    <w:uiPriority w:val="99"/>
    <w:rsid w:val="00781515"/>
    <w:rPr>
      <w:sz w:val="21"/>
    </w:rPr>
  </w:style>
  <w:style w:type="paragraph" w:customStyle="1" w:styleId="0740">
    <w:name w:val="标书正文:  0.74 厘米"/>
    <w:basedOn w:val="Normal"/>
    <w:uiPriority w:val="99"/>
    <w:rsid w:val="00781515"/>
    <w:pPr>
      <w:snapToGrid w:val="0"/>
      <w:spacing w:line="360" w:lineRule="auto"/>
      <w:ind w:firstLine="420"/>
    </w:pPr>
    <w:rPr>
      <w:sz w:val="24"/>
    </w:rPr>
  </w:style>
  <w:style w:type="paragraph" w:customStyle="1" w:styleId="Note">
    <w:name w:val="Note"/>
    <w:basedOn w:val="Normal"/>
    <w:uiPriority w:val="99"/>
    <w:rsid w:val="00781515"/>
    <w:pPr>
      <w:pBdr>
        <w:top w:val="single" w:sz="12" w:space="3" w:color="auto"/>
        <w:bottom w:val="single" w:sz="12" w:space="3" w:color="auto"/>
      </w:pBdr>
      <w:spacing w:line="360" w:lineRule="auto"/>
    </w:pPr>
    <w:rPr>
      <w:sz w:val="24"/>
    </w:rPr>
  </w:style>
  <w:style w:type="paragraph" w:customStyle="1" w:styleId="Char1CharCharChar1">
    <w:name w:val="Char1 Char Char Char1"/>
    <w:basedOn w:val="Normal"/>
    <w:uiPriority w:val="99"/>
    <w:rsid w:val="00781515"/>
    <w:rPr>
      <w:rFonts w:ascii="Tahoma" w:hAnsi="Tahoma"/>
      <w:sz w:val="24"/>
    </w:rPr>
  </w:style>
  <w:style w:type="paragraph" w:customStyle="1" w:styleId="afd">
    <w:name w:val="样式 宋体 五号 行距: 单倍行距"/>
    <w:basedOn w:val="Normal"/>
    <w:uiPriority w:val="99"/>
    <w:rsid w:val="00781515"/>
    <w:pPr>
      <w:adjustRightInd w:val="0"/>
      <w:jc w:val="left"/>
    </w:pPr>
    <w:rPr>
      <w:rFonts w:ascii="宋体" w:hAnsi="宋体"/>
      <w:kern w:val="0"/>
      <w:sz w:val="21"/>
    </w:rPr>
  </w:style>
  <w:style w:type="paragraph" w:customStyle="1" w:styleId="CharCharCharCharCharCharChar">
    <w:name w:val="Char Char Char Char Char Char Char"/>
    <w:basedOn w:val="DocumentMap"/>
    <w:uiPriority w:val="99"/>
    <w:rsid w:val="00781515"/>
    <w:rPr>
      <w:rFonts w:ascii="宋体" w:hAnsi="Tahoma"/>
    </w:rPr>
  </w:style>
  <w:style w:type="paragraph" w:customStyle="1" w:styleId="CharCharCharCharCharCharCharCharCharCharCharCharChar">
    <w:name w:val="Char Char Char Char Char Char Char Char Char Char Char Char Char"/>
    <w:basedOn w:val="Normal"/>
    <w:uiPriority w:val="99"/>
    <w:rsid w:val="00781515"/>
    <w:pPr>
      <w:widowControl/>
      <w:spacing w:after="160" w:line="240" w:lineRule="exact"/>
      <w:jc w:val="left"/>
    </w:pPr>
    <w:rPr>
      <w:rFonts w:ascii="Verdana" w:eastAsia="仿宋_GB2312" w:hAnsi="Verdana"/>
      <w:kern w:val="0"/>
      <w:sz w:val="24"/>
      <w:lang w:eastAsia="en-US"/>
    </w:rPr>
  </w:style>
  <w:style w:type="paragraph" w:customStyle="1" w:styleId="afe">
    <w:name w:val="可研正文"/>
    <w:basedOn w:val="BodyText"/>
    <w:uiPriority w:val="99"/>
    <w:rsid w:val="00781515"/>
    <w:pPr>
      <w:adjustRightInd w:val="0"/>
      <w:snapToGrid w:val="0"/>
      <w:spacing w:after="0" w:line="440" w:lineRule="exact"/>
      <w:ind w:firstLine="567"/>
    </w:pPr>
    <w:rPr>
      <w:rFonts w:ascii="仿宋_GB2312" w:eastAsia="仿宋_GB2312"/>
    </w:rPr>
  </w:style>
  <w:style w:type="paragraph" w:customStyle="1" w:styleId="23">
    <w:name w:val="正文字缩2字"/>
    <w:basedOn w:val="Normal"/>
    <w:uiPriority w:val="99"/>
    <w:rsid w:val="00781515"/>
    <w:pPr>
      <w:spacing w:before="60" w:after="60" w:line="360" w:lineRule="auto"/>
      <w:ind w:leftChars="200" w:left="200" w:firstLineChars="200" w:firstLine="200"/>
    </w:pPr>
    <w:rPr>
      <w:sz w:val="24"/>
    </w:rPr>
  </w:style>
  <w:style w:type="paragraph" w:customStyle="1" w:styleId="5">
    <w:name w:val="标题5"/>
    <w:basedOn w:val="Normal"/>
    <w:uiPriority w:val="99"/>
    <w:rsid w:val="00781515"/>
    <w:pPr>
      <w:tabs>
        <w:tab w:val="left" w:pos="0"/>
      </w:tabs>
      <w:autoSpaceDE w:val="0"/>
      <w:autoSpaceDN w:val="0"/>
      <w:adjustRightInd w:val="0"/>
      <w:snapToGrid w:val="0"/>
      <w:spacing w:line="320" w:lineRule="atLeast"/>
    </w:pPr>
    <w:rPr>
      <w:rFonts w:ascii="宋体"/>
      <w:kern w:val="0"/>
      <w:sz w:val="21"/>
    </w:rPr>
  </w:style>
  <w:style w:type="paragraph" w:customStyle="1" w:styleId="16">
    <w:name w:val="1.正文"/>
    <w:basedOn w:val="Normal"/>
    <w:uiPriority w:val="99"/>
    <w:rsid w:val="00781515"/>
    <w:pPr>
      <w:spacing w:line="360" w:lineRule="auto"/>
      <w:ind w:leftChars="225" w:left="540" w:firstLineChars="225" w:firstLine="540"/>
    </w:pPr>
    <w:rPr>
      <w:sz w:val="24"/>
    </w:rPr>
  </w:style>
  <w:style w:type="paragraph" w:customStyle="1" w:styleId="CSS1Char">
    <w:name w:val="CSS1级正文 Char"/>
    <w:basedOn w:val="BodyText"/>
    <w:uiPriority w:val="99"/>
    <w:rsid w:val="00781515"/>
    <w:pPr>
      <w:adjustRightInd w:val="0"/>
      <w:snapToGrid w:val="0"/>
      <w:spacing w:after="0" w:line="360" w:lineRule="auto"/>
      <w:ind w:firstLine="480"/>
    </w:pPr>
    <w:rPr>
      <w:sz w:val="24"/>
    </w:rPr>
  </w:style>
  <w:style w:type="paragraph" w:customStyle="1" w:styleId="StyleHeading3h3Heading3-oldLevel3HeadH3level3PIM3se">
    <w:name w:val="Style Heading 3h3Heading 3 - oldLevel 3 HeadH3level_3PIM 3se..."/>
    <w:basedOn w:val="Heading3"/>
    <w:uiPriority w:val="99"/>
    <w:rsid w:val="00781515"/>
    <w:pPr>
      <w:keepLines/>
      <w:numPr>
        <w:ilvl w:val="2"/>
        <w:numId w:val="22"/>
      </w:numPr>
      <w:tabs>
        <w:tab w:val="clear" w:pos="1680"/>
        <w:tab w:val="left" w:pos="709"/>
      </w:tabs>
      <w:spacing w:before="260" w:after="260" w:line="413" w:lineRule="auto"/>
    </w:pPr>
    <w:rPr>
      <w:sz w:val="32"/>
    </w:rPr>
  </w:style>
  <w:style w:type="paragraph" w:customStyle="1" w:styleId="a0">
    <w:name w:val="表号"/>
    <w:basedOn w:val="Normal"/>
    <w:uiPriority w:val="99"/>
    <w:rsid w:val="00781515"/>
    <w:pPr>
      <w:numPr>
        <w:numId w:val="28"/>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Char3">
    <w:name w:val="正文格式 Char"/>
    <w:basedOn w:val="Normal"/>
    <w:uiPriority w:val="99"/>
    <w:rsid w:val="00781515"/>
    <w:pPr>
      <w:widowControl/>
      <w:adjustRightInd w:val="0"/>
      <w:spacing w:line="440" w:lineRule="atLeast"/>
      <w:ind w:firstLine="510"/>
      <w:textAlignment w:val="baseline"/>
    </w:pPr>
    <w:rPr>
      <w:kern w:val="0"/>
      <w:sz w:val="24"/>
    </w:rPr>
  </w:style>
  <w:style w:type="paragraph" w:customStyle="1" w:styleId="ItemStep">
    <w:name w:val="Item Step"/>
    <w:uiPriority w:val="99"/>
    <w:rsid w:val="00781515"/>
    <w:pPr>
      <w:tabs>
        <w:tab w:val="left" w:pos="1644"/>
      </w:tabs>
      <w:ind w:left="1644" w:hanging="510"/>
      <w:outlineLvl w:val="4"/>
    </w:pPr>
    <w:rPr>
      <w:rFonts w:ascii="Arial" w:eastAsia="方正小标宋_GBK" w:hAnsi="Arial"/>
      <w:kern w:val="0"/>
      <w:szCs w:val="20"/>
    </w:rPr>
  </w:style>
  <w:style w:type="paragraph" w:customStyle="1" w:styleId="a2">
    <w:name w:val="操作步骤"/>
    <w:basedOn w:val="Normal"/>
    <w:uiPriority w:val="99"/>
    <w:rsid w:val="00781515"/>
    <w:pPr>
      <w:numPr>
        <w:numId w:val="29"/>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6615">
    <w:name w:val="样式 标题 1 + 居中 段前: 6 磅 段后: 6 磅 行距: 1.5 倍行距"/>
    <w:basedOn w:val="Heading1"/>
    <w:uiPriority w:val="99"/>
    <w:rsid w:val="00781515"/>
    <w:pPr>
      <w:keepLines/>
      <w:adjustRightInd w:val="0"/>
      <w:snapToGrid w:val="0"/>
      <w:spacing w:before="120" w:after="120" w:line="360" w:lineRule="auto"/>
      <w:jc w:val="center"/>
    </w:pPr>
    <w:rPr>
      <w:rFonts w:ascii="Times New Roman" w:hAnsi="Times New Roman"/>
      <w:kern w:val="44"/>
      <w:sz w:val="32"/>
    </w:rPr>
  </w:style>
  <w:style w:type="paragraph" w:customStyle="1" w:styleId="2">
    <w:name w:val="样式2"/>
    <w:basedOn w:val="Heading4"/>
    <w:uiPriority w:val="99"/>
    <w:rsid w:val="00781515"/>
    <w:pPr>
      <w:numPr>
        <w:numId w:val="30"/>
      </w:numPr>
      <w:spacing w:before="560" w:line="400" w:lineRule="exact"/>
      <w:jc w:val="center"/>
      <w:outlineLvl w:val="0"/>
    </w:pPr>
    <w:rPr>
      <w:b w:val="0"/>
      <w:sz w:val="44"/>
    </w:rPr>
  </w:style>
  <w:style w:type="paragraph" w:customStyle="1" w:styleId="40">
    <w:name w:val="附录4"/>
    <w:basedOn w:val="Normal"/>
    <w:next w:val="Normal"/>
    <w:uiPriority w:val="99"/>
    <w:rsid w:val="00781515"/>
    <w:pPr>
      <w:widowControl/>
      <w:tabs>
        <w:tab w:val="left" w:pos="1134"/>
      </w:tabs>
      <w:spacing w:line="300" w:lineRule="auto"/>
      <w:ind w:left="1361" w:hanging="1361"/>
      <w:outlineLvl w:val="3"/>
    </w:pPr>
    <w:rPr>
      <w:rFonts w:ascii="Arial" w:eastAsia="黑体" w:hAnsi="Arial"/>
      <w:kern w:val="0"/>
    </w:rPr>
  </w:style>
  <w:style w:type="paragraph" w:customStyle="1" w:styleId="aff">
    <w:name w:val="标准正文"/>
    <w:basedOn w:val="BodyTextIndent"/>
    <w:uiPriority w:val="99"/>
    <w:rsid w:val="00781515"/>
    <w:pPr>
      <w:spacing w:before="60" w:after="60" w:line="360" w:lineRule="auto"/>
      <w:ind w:leftChars="0" w:left="0" w:firstLine="482"/>
    </w:pPr>
    <w:rPr>
      <w:rFonts w:ascii="Arial" w:hAnsi="Arial"/>
      <w:sz w:val="24"/>
    </w:rPr>
  </w:style>
  <w:style w:type="paragraph" w:customStyle="1" w:styleId="605">
    <w:name w:val="样式 标题 6第五层条 + 三号 段前: 0.5 行"/>
    <w:basedOn w:val="Heading6"/>
    <w:uiPriority w:val="99"/>
    <w:rsid w:val="00781515"/>
    <w:pPr>
      <w:widowControl/>
      <w:adjustRightInd/>
      <w:snapToGrid/>
      <w:spacing w:beforeLines="50"/>
      <w:jc w:val="left"/>
    </w:pPr>
    <w:rPr>
      <w:kern w:val="24"/>
      <w:sz w:val="28"/>
    </w:rPr>
  </w:style>
  <w:style w:type="paragraph" w:customStyle="1" w:styleId="xl40">
    <w:name w:val="xl40"/>
    <w:basedOn w:val="Normal"/>
    <w:uiPriority w:val="99"/>
    <w:rsid w:val="00781515"/>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2">
    <w:name w:val="样式 正文首行缩进 2 + 首行缩进:  2 字符"/>
    <w:basedOn w:val="Normal"/>
    <w:uiPriority w:val="99"/>
    <w:rsid w:val="00781515"/>
    <w:pPr>
      <w:numPr>
        <w:numId w:val="31"/>
      </w:numPr>
      <w:adjustRightInd w:val="0"/>
      <w:snapToGrid w:val="0"/>
      <w:spacing w:line="360" w:lineRule="auto"/>
    </w:pPr>
    <w:rPr>
      <w:rFonts w:ascii="Arial" w:hAnsi="Arial"/>
      <w:b/>
      <w:sz w:val="24"/>
    </w:rPr>
  </w:style>
  <w:style w:type="paragraph" w:customStyle="1" w:styleId="AANumbering">
    <w:name w:val="AA Numbering"/>
    <w:basedOn w:val="Normal"/>
    <w:uiPriority w:val="99"/>
    <w:rsid w:val="00781515"/>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Char20">
    <w:name w:val="Char2"/>
    <w:basedOn w:val="Normal"/>
    <w:uiPriority w:val="99"/>
    <w:rsid w:val="00781515"/>
    <w:pPr>
      <w:spacing w:line="240" w:lineRule="atLeast"/>
      <w:ind w:left="420" w:firstLine="420"/>
    </w:pPr>
    <w:rPr>
      <w:kern w:val="0"/>
      <w:sz w:val="21"/>
    </w:rPr>
  </w:style>
  <w:style w:type="paragraph" w:customStyle="1" w:styleId="xl27">
    <w:name w:val="xl27"/>
    <w:basedOn w:val="Normal"/>
    <w:uiPriority w:val="99"/>
    <w:rsid w:val="00781515"/>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aff0">
    <w:name w:val="二级条标题"/>
    <w:basedOn w:val="aa"/>
    <w:next w:val="ab"/>
    <w:uiPriority w:val="99"/>
    <w:rsid w:val="00781515"/>
    <w:pPr>
      <w:ind w:left="840"/>
      <w:outlineLvl w:val="3"/>
    </w:pPr>
  </w:style>
  <w:style w:type="paragraph" w:customStyle="1" w:styleId="CharCharCharCharCharCharCharCharCharCharCharCharCharCharCharChar">
    <w:name w:val="Char Char Char Char Char Char Char Char Char Char Char Char Char Char Char Char"/>
    <w:basedOn w:val="Normal"/>
    <w:uiPriority w:val="99"/>
    <w:rsid w:val="00781515"/>
    <w:pPr>
      <w:tabs>
        <w:tab w:val="left" w:pos="360"/>
      </w:tabs>
    </w:pPr>
    <w:rPr>
      <w:sz w:val="24"/>
    </w:rPr>
  </w:style>
  <w:style w:type="paragraph" w:customStyle="1" w:styleId="41">
    <w:name w:val="正文4"/>
    <w:basedOn w:val="Normal"/>
    <w:uiPriority w:val="99"/>
    <w:rsid w:val="00781515"/>
    <w:pPr>
      <w:tabs>
        <w:tab w:val="left" w:pos="1275"/>
      </w:tabs>
      <w:spacing w:before="60" w:after="60" w:line="360" w:lineRule="auto"/>
      <w:ind w:leftChars="400" w:left="820" w:hanging="705"/>
    </w:pPr>
    <w:rPr>
      <w:sz w:val="24"/>
    </w:rPr>
  </w:style>
  <w:style w:type="paragraph" w:customStyle="1" w:styleId="TableTextCharChar">
    <w:name w:val="Table Text Char Char"/>
    <w:uiPriority w:val="99"/>
    <w:rsid w:val="00781515"/>
    <w:pPr>
      <w:snapToGrid w:val="0"/>
      <w:spacing w:before="80" w:after="80"/>
    </w:pPr>
    <w:rPr>
      <w:rFonts w:ascii="Arial" w:eastAsia="方正小标宋_GBK" w:hAnsi="Arial"/>
      <w:sz w:val="18"/>
      <w:szCs w:val="20"/>
    </w:rPr>
  </w:style>
  <w:style w:type="paragraph" w:customStyle="1" w:styleId="ParaCharCharCharCharCharCharCharCharChar1CharCharCharChar">
    <w:name w:val="默认段落字体 Para Char Char Char Char Char Char Char Char Char1 Char Char Char Char"/>
    <w:basedOn w:val="Normal"/>
    <w:uiPriority w:val="99"/>
    <w:rsid w:val="00781515"/>
    <w:rPr>
      <w:rFonts w:ascii="Tahoma" w:hAnsi="Tahoma"/>
      <w:sz w:val="24"/>
    </w:rPr>
  </w:style>
  <w:style w:type="paragraph" w:customStyle="1" w:styleId="Title-Date">
    <w:name w:val="Title - Date"/>
    <w:basedOn w:val="Title"/>
    <w:next w:val="Normal"/>
    <w:uiPriority w:val="99"/>
    <w:rsid w:val="00781515"/>
    <w:pPr>
      <w:spacing w:before="240" w:after="720"/>
    </w:pPr>
    <w:rPr>
      <w:sz w:val="28"/>
    </w:rPr>
  </w:style>
  <w:style w:type="paragraph" w:customStyle="1" w:styleId="aff1">
    <w:name w:val="简单回函地址"/>
    <w:basedOn w:val="Normal"/>
    <w:uiPriority w:val="99"/>
    <w:rsid w:val="00781515"/>
    <w:pPr>
      <w:adjustRightInd w:val="0"/>
      <w:snapToGrid w:val="0"/>
      <w:spacing w:line="360" w:lineRule="auto"/>
    </w:pPr>
    <w:rPr>
      <w:sz w:val="24"/>
    </w:rPr>
  </w:style>
  <w:style w:type="paragraph" w:customStyle="1" w:styleId="ItemList">
    <w:name w:val="Item List"/>
    <w:uiPriority w:val="99"/>
    <w:rsid w:val="00781515"/>
    <w:pPr>
      <w:numPr>
        <w:numId w:val="32"/>
      </w:numPr>
      <w:spacing w:line="300" w:lineRule="auto"/>
      <w:jc w:val="both"/>
    </w:pPr>
    <w:rPr>
      <w:rFonts w:ascii="Arial" w:eastAsia="方正小标宋_GBK" w:hAnsi="Arial"/>
      <w:kern w:val="0"/>
      <w:szCs w:val="20"/>
    </w:rPr>
  </w:style>
  <w:style w:type="paragraph" w:customStyle="1" w:styleId="TableText0">
    <w:name w:val="Table Text"/>
    <w:link w:val="TableTextChar"/>
    <w:uiPriority w:val="99"/>
    <w:rsid w:val="00781515"/>
    <w:pPr>
      <w:snapToGrid w:val="0"/>
      <w:spacing w:before="80" w:after="80"/>
    </w:pPr>
    <w:rPr>
      <w:rFonts w:ascii="Arial" w:hAnsi="Arial"/>
      <w:sz w:val="18"/>
    </w:rPr>
  </w:style>
  <w:style w:type="paragraph" w:customStyle="1" w:styleId="ParaCharCharCharCharCharCharChar">
    <w:name w:val="默认段落字体 Para Char Char Char Char Char Char Char"/>
    <w:basedOn w:val="Normal"/>
    <w:uiPriority w:val="99"/>
    <w:rsid w:val="00781515"/>
    <w:rPr>
      <w:rFonts w:ascii="Tahoma" w:hAnsi="Tahoma"/>
      <w:sz w:val="24"/>
    </w:rPr>
  </w:style>
  <w:style w:type="paragraph" w:customStyle="1" w:styleId="aff2">
    <w:name w:val="正文表格"/>
    <w:basedOn w:val="Normal"/>
    <w:uiPriority w:val="99"/>
    <w:rsid w:val="00781515"/>
    <w:pPr>
      <w:adjustRightInd w:val="0"/>
      <w:spacing w:before="40" w:after="40"/>
    </w:pPr>
    <w:rPr>
      <w:sz w:val="24"/>
    </w:rPr>
  </w:style>
  <w:style w:type="paragraph" w:customStyle="1" w:styleId="ItemStepinTable">
    <w:name w:val="Item Step in Table"/>
    <w:uiPriority w:val="99"/>
    <w:rsid w:val="00781515"/>
    <w:pPr>
      <w:numPr>
        <w:numId w:val="26"/>
      </w:numPr>
      <w:tabs>
        <w:tab w:val="left" w:pos="397"/>
      </w:tabs>
      <w:spacing w:before="40" w:after="40"/>
      <w:jc w:val="both"/>
    </w:pPr>
    <w:rPr>
      <w:rFonts w:ascii="Arial" w:eastAsia="方正小标宋_GBK" w:hAnsi="Arial"/>
      <w:kern w:val="0"/>
      <w:sz w:val="18"/>
      <w:szCs w:val="20"/>
    </w:rPr>
  </w:style>
  <w:style w:type="paragraph" w:customStyle="1" w:styleId="30">
    <w:name w:val="样式3"/>
    <w:basedOn w:val="Heading1"/>
    <w:next w:val="Heading1"/>
    <w:uiPriority w:val="99"/>
    <w:rsid w:val="00781515"/>
    <w:pPr>
      <w:keepLines/>
      <w:adjustRightInd w:val="0"/>
      <w:snapToGrid w:val="0"/>
      <w:spacing w:before="340" w:after="330" w:line="576" w:lineRule="auto"/>
    </w:pPr>
    <w:rPr>
      <w:rFonts w:ascii="Times New Roman" w:eastAsia="黑体" w:hAnsi="Times New Roman"/>
      <w:kern w:val="44"/>
      <w:sz w:val="44"/>
    </w:rPr>
  </w:style>
  <w:style w:type="paragraph" w:customStyle="1" w:styleId="aff3">
    <w:name w:val="正文格式"/>
    <w:basedOn w:val="Normal"/>
    <w:uiPriority w:val="99"/>
    <w:rsid w:val="00781515"/>
    <w:pPr>
      <w:widowControl/>
      <w:adjustRightInd w:val="0"/>
      <w:snapToGrid w:val="0"/>
      <w:spacing w:before="60" w:line="360" w:lineRule="auto"/>
      <w:ind w:firstLineChars="200" w:firstLine="480"/>
      <w:jc w:val="left"/>
      <w:textAlignment w:val="baseline"/>
    </w:pPr>
    <w:rPr>
      <w:rFonts w:ascii="宋体" w:hAnsi="宋体"/>
      <w:color w:val="000000"/>
      <w:kern w:val="0"/>
      <w:sz w:val="24"/>
    </w:rPr>
  </w:style>
  <w:style w:type="paragraph" w:customStyle="1" w:styleId="aff4">
    <w:name w:val="二级列表"/>
    <w:basedOn w:val="af4"/>
    <w:next w:val="af4"/>
    <w:uiPriority w:val="99"/>
    <w:rsid w:val="00781515"/>
    <w:pPr>
      <w:tabs>
        <w:tab w:val="left" w:pos="2120"/>
      </w:tabs>
      <w:ind w:firstLineChars="0" w:firstLine="0"/>
    </w:pPr>
    <w:rPr>
      <w:b/>
    </w:rPr>
  </w:style>
  <w:style w:type="paragraph" w:customStyle="1" w:styleId="aff5">
    <w:name w:val="列表项目"/>
    <w:basedOn w:val="Normal"/>
    <w:uiPriority w:val="99"/>
    <w:rsid w:val="00781515"/>
    <w:pPr>
      <w:tabs>
        <w:tab w:val="left" w:pos="420"/>
      </w:tabs>
      <w:spacing w:line="288" w:lineRule="auto"/>
      <w:ind w:leftChars="200" w:left="840" w:hangingChars="200" w:hanging="420"/>
    </w:pPr>
    <w:rPr>
      <w:sz w:val="21"/>
    </w:rPr>
  </w:style>
  <w:style w:type="paragraph" w:customStyle="1" w:styleId="CharCharChar">
    <w:name w:val="Char Char Char"/>
    <w:basedOn w:val="Normal"/>
    <w:uiPriority w:val="99"/>
    <w:rsid w:val="00781515"/>
    <w:rPr>
      <w:rFonts w:ascii="Tahoma" w:hAnsi="Tahoma"/>
      <w:sz w:val="24"/>
    </w:rPr>
  </w:style>
  <w:style w:type="paragraph" w:customStyle="1" w:styleId="24">
    <w:name w:val="标题2"/>
    <w:basedOn w:val="Heading2"/>
    <w:uiPriority w:val="99"/>
    <w:rsid w:val="00781515"/>
    <w:pPr>
      <w:keepNext w:val="0"/>
      <w:adjustRightInd w:val="0"/>
      <w:snapToGrid w:val="0"/>
      <w:spacing w:before="0" w:after="0" w:line="360" w:lineRule="auto"/>
      <w:ind w:firstLineChars="196" w:firstLine="574"/>
      <w:outlineLvl w:val="9"/>
    </w:pPr>
    <w:rPr>
      <w:rFonts w:ascii="宋体" w:hAnsi="宋体"/>
      <w:i w:val="0"/>
      <w:spacing w:val="6"/>
      <w:u w:val="single"/>
    </w:rPr>
  </w:style>
  <w:style w:type="paragraph" w:customStyle="1" w:styleId="aff6">
    <w:name w:val="司法正文"/>
    <w:uiPriority w:val="99"/>
    <w:rsid w:val="00781515"/>
    <w:pPr>
      <w:widowControl w:val="0"/>
      <w:ind w:firstLineChars="200" w:firstLine="200"/>
      <w:jc w:val="both"/>
    </w:pPr>
    <w:rPr>
      <w:rFonts w:eastAsia="仿宋_GB2312"/>
      <w:kern w:val="0"/>
      <w:sz w:val="32"/>
      <w:szCs w:val="20"/>
    </w:rPr>
  </w:style>
  <w:style w:type="paragraph" w:customStyle="1" w:styleId="00">
    <w:name w:val="00"/>
    <w:basedOn w:val="Normal"/>
    <w:uiPriority w:val="99"/>
    <w:rsid w:val="00781515"/>
    <w:pPr>
      <w:autoSpaceDE w:val="0"/>
      <w:autoSpaceDN w:val="0"/>
      <w:adjustRightInd w:val="0"/>
      <w:jc w:val="left"/>
    </w:pPr>
    <w:rPr>
      <w:rFonts w:ascii="黑体" w:eastAsia="黑体"/>
      <w:b/>
      <w:kern w:val="0"/>
      <w:sz w:val="20"/>
    </w:rPr>
  </w:style>
  <w:style w:type="paragraph" w:customStyle="1" w:styleId="aff7">
    <w:name w:val="关键词"/>
    <w:basedOn w:val="Normal"/>
    <w:next w:val="Normal"/>
    <w:uiPriority w:val="99"/>
    <w:rsid w:val="00781515"/>
    <w:pPr>
      <w:spacing w:line="360" w:lineRule="auto"/>
    </w:pPr>
    <w:rPr>
      <w:rFonts w:eastAsia="黑体"/>
      <w:sz w:val="20"/>
    </w:rPr>
  </w:style>
  <w:style w:type="paragraph" w:customStyle="1" w:styleId="aff8">
    <w:name w:val="表格内文字"/>
    <w:basedOn w:val="PlainText"/>
    <w:uiPriority w:val="99"/>
    <w:rsid w:val="00781515"/>
    <w:pPr>
      <w:adjustRightInd w:val="0"/>
    </w:pPr>
    <w:rPr>
      <w:color w:val="000000"/>
      <w:lang w:val="en-GB"/>
    </w:rPr>
  </w:style>
  <w:style w:type="paragraph" w:customStyle="1" w:styleId="CharCharCharCharChar0">
    <w:name w:val="文档正文 Char Char Char Char Char"/>
    <w:basedOn w:val="Normal"/>
    <w:uiPriority w:val="99"/>
    <w:rsid w:val="00781515"/>
    <w:pPr>
      <w:adjustRightInd w:val="0"/>
      <w:spacing w:line="440" w:lineRule="exact"/>
      <w:ind w:firstLine="420"/>
      <w:textAlignment w:val="baseline"/>
    </w:pPr>
    <w:rPr>
      <w:rFonts w:ascii="Arial Narrow" w:hAnsi="Arial Narrow"/>
      <w:kern w:val="0"/>
      <w:sz w:val="24"/>
    </w:rPr>
  </w:style>
  <w:style w:type="paragraph" w:customStyle="1" w:styleId="CharChar1CharCharCharCharCharCharCharCharCharCharCharCharCharChar">
    <w:name w:val="Char Char1 Char Char Char Char Char Char Char Char Char Char Char Char Char Char"/>
    <w:basedOn w:val="Normal"/>
    <w:uiPriority w:val="99"/>
    <w:rsid w:val="00781515"/>
    <w:pPr>
      <w:widowControl/>
      <w:spacing w:after="160" w:line="240" w:lineRule="exact"/>
      <w:jc w:val="left"/>
    </w:pPr>
    <w:rPr>
      <w:rFonts w:ascii="Verdana" w:hAnsi="Verdana"/>
      <w:kern w:val="0"/>
      <w:sz w:val="20"/>
      <w:lang w:eastAsia="en-US"/>
    </w:rPr>
  </w:style>
  <w:style w:type="paragraph" w:customStyle="1" w:styleId="CharCharCharCharCharCharChar1">
    <w:name w:val="Char Char Char Char Char Char Char1"/>
    <w:basedOn w:val="Normal"/>
    <w:uiPriority w:val="99"/>
    <w:rsid w:val="00781515"/>
    <w:rPr>
      <w:rFonts w:ascii="Tahoma" w:hAnsi="Tahoma"/>
      <w:sz w:val="24"/>
    </w:rPr>
  </w:style>
  <w:style w:type="paragraph" w:customStyle="1" w:styleId="17">
    <w:name w:val="文本1"/>
    <w:basedOn w:val="Normal"/>
    <w:uiPriority w:val="99"/>
    <w:rsid w:val="00781515"/>
    <w:pPr>
      <w:adjustRightInd w:val="0"/>
      <w:spacing w:line="312" w:lineRule="atLeast"/>
      <w:jc w:val="center"/>
      <w:textAlignment w:val="baseline"/>
    </w:pPr>
    <w:rPr>
      <w:kern w:val="0"/>
      <w:sz w:val="18"/>
    </w:rPr>
  </w:style>
  <w:style w:type="paragraph" w:customStyle="1" w:styleId="xl53">
    <w:name w:val="xl53"/>
    <w:basedOn w:val="Normal"/>
    <w:uiPriority w:val="99"/>
    <w:rsid w:val="00781515"/>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18">
    <w:name w:val="样式1"/>
    <w:basedOn w:val="Heading4"/>
    <w:uiPriority w:val="99"/>
    <w:rsid w:val="00781515"/>
    <w:pPr>
      <w:tabs>
        <w:tab w:val="left" w:pos="720"/>
      </w:tabs>
      <w:spacing w:before="500" w:after="260" w:line="560" w:lineRule="atLeast"/>
      <w:ind w:left="420" w:hanging="420"/>
    </w:pPr>
  </w:style>
  <w:style w:type="paragraph" w:customStyle="1" w:styleId="aff9">
    <w:name w:val="缺省文本"/>
    <w:basedOn w:val="Normal"/>
    <w:uiPriority w:val="99"/>
    <w:rsid w:val="00781515"/>
    <w:pPr>
      <w:tabs>
        <w:tab w:val="left" w:pos="1260"/>
      </w:tabs>
      <w:autoSpaceDE w:val="0"/>
      <w:autoSpaceDN w:val="0"/>
      <w:adjustRightInd w:val="0"/>
      <w:spacing w:line="360" w:lineRule="auto"/>
      <w:jc w:val="left"/>
    </w:pPr>
    <w:rPr>
      <w:kern w:val="0"/>
      <w:sz w:val="24"/>
    </w:rPr>
  </w:style>
  <w:style w:type="paragraph" w:customStyle="1" w:styleId="CharCharChar1CharCharCharCharCharCharCharCharCharCharCharCharChar">
    <w:name w:val="Char Char Char1 Char Char Char Char Char Char Char Char Char Char Char Char Char"/>
    <w:basedOn w:val="Normal"/>
    <w:uiPriority w:val="99"/>
    <w:rsid w:val="00781515"/>
    <w:pPr>
      <w:widowControl/>
      <w:spacing w:after="160" w:line="240" w:lineRule="exact"/>
      <w:jc w:val="left"/>
    </w:pPr>
    <w:rPr>
      <w:rFonts w:ascii="Verdana" w:hAnsi="Verdana"/>
      <w:kern w:val="0"/>
      <w:sz w:val="18"/>
      <w:lang w:eastAsia="en-US"/>
    </w:rPr>
  </w:style>
  <w:style w:type="character" w:customStyle="1" w:styleId="110">
    <w:name w:val="未命名11"/>
    <w:uiPriority w:val="99"/>
    <w:rsid w:val="00781515"/>
    <w:rPr>
      <w:color w:val="77FFFF"/>
      <w:sz w:val="24"/>
    </w:rPr>
  </w:style>
  <w:style w:type="character" w:customStyle="1" w:styleId="crowed11">
    <w:name w:val="crowed11"/>
    <w:uiPriority w:val="99"/>
    <w:rsid w:val="00781515"/>
    <w:rPr>
      <w:rFonts w:ascii="_x000B__x000C_" w:hAnsi="_x000B__x000C_"/>
      <w:sz w:val="24"/>
    </w:rPr>
  </w:style>
  <w:style w:type="character" w:customStyle="1" w:styleId="CharChar5">
    <w:name w:val="Char Char5"/>
    <w:uiPriority w:val="99"/>
    <w:rsid w:val="00781515"/>
    <w:rPr>
      <w:rFonts w:ascii="Arial" w:eastAsia="宋体" w:hAnsi="Arial"/>
      <w:b/>
      <w:smallCaps/>
      <w:kern w:val="28"/>
      <w:sz w:val="36"/>
      <w:lang w:val="en-US" w:eastAsia="en-US"/>
    </w:rPr>
  </w:style>
  <w:style w:type="character" w:customStyle="1" w:styleId="TableHeadingCharChar">
    <w:name w:val="Table Heading Char Char"/>
    <w:uiPriority w:val="99"/>
    <w:rsid w:val="00781515"/>
    <w:rPr>
      <w:rFonts w:ascii="Arial" w:eastAsia="黑体" w:hAnsi="Arial"/>
      <w:kern w:val="2"/>
      <w:sz w:val="18"/>
      <w:lang w:val="en-US" w:eastAsia="zh-CN"/>
    </w:rPr>
  </w:style>
  <w:style w:type="character" w:customStyle="1" w:styleId="CharChar7">
    <w:name w:val="Char Char7"/>
    <w:uiPriority w:val="99"/>
    <w:rsid w:val="00781515"/>
    <w:rPr>
      <w:rFonts w:ascii="宋体" w:eastAsia="宋体" w:hAnsi="宋体"/>
      <w:kern w:val="2"/>
      <w:sz w:val="28"/>
    </w:rPr>
  </w:style>
  <w:style w:type="character" w:customStyle="1" w:styleId="2Char1">
    <w:name w:val="正文文本缩进 2 Char1"/>
    <w:uiPriority w:val="99"/>
    <w:semiHidden/>
    <w:rsid w:val="00781515"/>
    <w:rPr>
      <w:kern w:val="2"/>
      <w:sz w:val="28"/>
    </w:rPr>
  </w:style>
  <w:style w:type="character" w:customStyle="1" w:styleId="Char10">
    <w:name w:val="脚注文本 Char1"/>
    <w:uiPriority w:val="99"/>
    <w:semiHidden/>
    <w:rsid w:val="00781515"/>
    <w:rPr>
      <w:kern w:val="2"/>
      <w:sz w:val="18"/>
    </w:rPr>
  </w:style>
  <w:style w:type="character" w:customStyle="1" w:styleId="titleemph1">
    <w:name w:val="title_emph1"/>
    <w:uiPriority w:val="99"/>
    <w:rsid w:val="00781515"/>
    <w:rPr>
      <w:rFonts w:ascii="Arial" w:hAnsi="Arial"/>
      <w:b/>
      <w:sz w:val="20"/>
    </w:rPr>
  </w:style>
  <w:style w:type="character" w:customStyle="1" w:styleId="CharChar2">
    <w:name w:val="Char Char2"/>
    <w:uiPriority w:val="99"/>
    <w:rsid w:val="00781515"/>
    <w:rPr>
      <w:rFonts w:eastAsia="宋体"/>
      <w:kern w:val="2"/>
      <w:sz w:val="18"/>
      <w:lang w:val="en-US" w:eastAsia="zh-CN"/>
    </w:rPr>
  </w:style>
  <w:style w:type="character" w:customStyle="1" w:styleId="content-white1">
    <w:name w:val="content-white1"/>
    <w:uiPriority w:val="99"/>
    <w:rsid w:val="00781515"/>
    <w:rPr>
      <w:rFonts w:ascii="_x000B__x000C_" w:hAnsi="_x000B__x000C_"/>
      <w:color w:val="auto"/>
      <w:sz w:val="18"/>
      <w:u w:val="none"/>
    </w:rPr>
  </w:style>
  <w:style w:type="character" w:customStyle="1" w:styleId="Char4">
    <w:name w:val="正文文本缩进 Char"/>
    <w:uiPriority w:val="99"/>
    <w:rsid w:val="00781515"/>
    <w:rPr>
      <w:kern w:val="2"/>
      <w:sz w:val="44"/>
    </w:rPr>
  </w:style>
  <w:style w:type="character" w:customStyle="1" w:styleId="Char11">
    <w:name w:val="批注主题 Char1"/>
    <w:uiPriority w:val="99"/>
    <w:semiHidden/>
    <w:rsid w:val="00781515"/>
    <w:rPr>
      <w:b/>
      <w:kern w:val="2"/>
      <w:sz w:val="28"/>
    </w:rPr>
  </w:style>
  <w:style w:type="character" w:customStyle="1" w:styleId="Char12">
    <w:name w:val="批注文字 Char1"/>
    <w:uiPriority w:val="99"/>
    <w:semiHidden/>
    <w:rsid w:val="00781515"/>
    <w:rPr>
      <w:kern w:val="2"/>
      <w:sz w:val="28"/>
    </w:rPr>
  </w:style>
  <w:style w:type="character" w:customStyle="1" w:styleId="Char5">
    <w:name w:val="日期 Char"/>
    <w:uiPriority w:val="99"/>
    <w:rsid w:val="00781515"/>
    <w:rPr>
      <w:kern w:val="2"/>
      <w:sz w:val="28"/>
    </w:rPr>
  </w:style>
  <w:style w:type="character" w:customStyle="1" w:styleId="Char13">
    <w:name w:val="纯文本 Char1"/>
    <w:uiPriority w:val="99"/>
    <w:rsid w:val="00781515"/>
    <w:rPr>
      <w:rFonts w:ascii="宋体" w:hAnsi="Courier New"/>
      <w:kern w:val="2"/>
      <w:sz w:val="21"/>
    </w:rPr>
  </w:style>
  <w:style w:type="character" w:customStyle="1" w:styleId="2Char">
    <w:name w:val="正文首行缩进 2 Char"/>
    <w:basedOn w:val="Char4"/>
    <w:uiPriority w:val="99"/>
    <w:rsid w:val="00781515"/>
    <w:rPr>
      <w:rFonts w:cs="Times New Roman"/>
    </w:rPr>
  </w:style>
  <w:style w:type="character" w:customStyle="1" w:styleId="v151">
    <w:name w:val="v151"/>
    <w:uiPriority w:val="99"/>
    <w:rsid w:val="00781515"/>
    <w:rPr>
      <w:sz w:val="18"/>
    </w:rPr>
  </w:style>
  <w:style w:type="character" w:customStyle="1" w:styleId="TableTextCharCharCharChar">
    <w:name w:val="Table Text Char Char Char Char"/>
    <w:link w:val="TableTextCharCharChar"/>
    <w:uiPriority w:val="99"/>
    <w:locked/>
    <w:rsid w:val="00781515"/>
    <w:rPr>
      <w:rFonts w:ascii="Arial" w:hAnsi="Arial"/>
      <w:kern w:val="2"/>
      <w:sz w:val="22"/>
      <w:lang w:val="en-US" w:eastAsia="zh-CN"/>
    </w:rPr>
  </w:style>
  <w:style w:type="character" w:customStyle="1" w:styleId="CharChar6">
    <w:name w:val="Char Char6"/>
    <w:uiPriority w:val="99"/>
    <w:rsid w:val="00781515"/>
    <w:rPr>
      <w:rFonts w:ascii="仿宋_GB2312" w:eastAsia="仿宋_GB2312"/>
      <w:kern w:val="2"/>
      <w:sz w:val="32"/>
    </w:rPr>
  </w:style>
  <w:style w:type="character" w:customStyle="1" w:styleId="TableTextChar1Char">
    <w:name w:val="Table Text Char1 Char"/>
    <w:uiPriority w:val="99"/>
    <w:rsid w:val="00781515"/>
    <w:rPr>
      <w:rFonts w:ascii="Arial" w:hAnsi="Arial"/>
      <w:kern w:val="2"/>
      <w:sz w:val="18"/>
      <w:lang w:val="en-US" w:eastAsia="zh-CN"/>
    </w:rPr>
  </w:style>
  <w:style w:type="character" w:customStyle="1" w:styleId="CharChar4">
    <w:name w:val="Char Char4"/>
    <w:uiPriority w:val="99"/>
    <w:rsid w:val="00781515"/>
    <w:rPr>
      <w:rFonts w:eastAsia="宋体"/>
      <w:b/>
      <w:kern w:val="2"/>
      <w:sz w:val="21"/>
      <w:lang w:val="en-US" w:eastAsia="zh-CN"/>
    </w:rPr>
  </w:style>
  <w:style w:type="character" w:customStyle="1" w:styleId="Char6">
    <w:name w:val="小 Char"/>
    <w:uiPriority w:val="99"/>
    <w:rsid w:val="00781515"/>
    <w:rPr>
      <w:rFonts w:ascii="宋体" w:eastAsia="宋体" w:hAnsi="Courier New"/>
      <w:kern w:val="2"/>
      <w:sz w:val="21"/>
      <w:lang w:val="en-US" w:eastAsia="zh-CN"/>
    </w:rPr>
  </w:style>
  <w:style w:type="character" w:customStyle="1" w:styleId="top-det1">
    <w:name w:val="top-det1"/>
    <w:uiPriority w:val="99"/>
    <w:rsid w:val="00781515"/>
    <w:rPr>
      <w:b/>
      <w:color w:val="000000"/>
    </w:rPr>
  </w:style>
  <w:style w:type="character" w:customStyle="1" w:styleId="Char2">
    <w:name w:val="文字 Char"/>
    <w:link w:val="afb"/>
    <w:uiPriority w:val="99"/>
    <w:locked/>
    <w:rsid w:val="00781515"/>
    <w:rPr>
      <w:rFonts w:ascii="宋体"/>
      <w:kern w:val="2"/>
      <w:sz w:val="28"/>
    </w:rPr>
  </w:style>
  <w:style w:type="character" w:customStyle="1" w:styleId="font1">
    <w:name w:val="font1"/>
    <w:uiPriority w:val="99"/>
    <w:rsid w:val="00781515"/>
    <w:rPr>
      <w:color w:val="000000"/>
      <w:sz w:val="18"/>
    </w:rPr>
  </w:style>
  <w:style w:type="character" w:customStyle="1" w:styleId="CharChar3">
    <w:name w:val="Char Char3"/>
    <w:uiPriority w:val="99"/>
    <w:rsid w:val="00781515"/>
    <w:rPr>
      <w:rFonts w:eastAsia="宋体"/>
      <w:kern w:val="2"/>
      <w:sz w:val="18"/>
      <w:lang w:val="en-US" w:eastAsia="zh-CN"/>
    </w:rPr>
  </w:style>
  <w:style w:type="character" w:customStyle="1" w:styleId="074Char1">
    <w:name w:val="标书正文:  0.74 厘米 Char1"/>
    <w:uiPriority w:val="99"/>
    <w:rsid w:val="00781515"/>
    <w:rPr>
      <w:rFonts w:eastAsia="宋体"/>
      <w:kern w:val="2"/>
      <w:sz w:val="24"/>
      <w:lang w:val="en-US" w:eastAsia="zh-CN"/>
    </w:rPr>
  </w:style>
  <w:style w:type="character" w:customStyle="1" w:styleId="TableTextChar">
    <w:name w:val="Table Text Char"/>
    <w:link w:val="TableText0"/>
    <w:uiPriority w:val="99"/>
    <w:locked/>
    <w:rsid w:val="00781515"/>
    <w:rPr>
      <w:rFonts w:ascii="Arial" w:hAnsi="Arial"/>
      <w:kern w:val="2"/>
      <w:sz w:val="22"/>
      <w:lang w:val="en-US" w:eastAsia="zh-CN"/>
    </w:rPr>
  </w:style>
  <w:style w:type="character" w:customStyle="1" w:styleId="CharChar11">
    <w:name w:val="Char Char11"/>
    <w:uiPriority w:val="99"/>
    <w:rsid w:val="00781515"/>
    <w:rPr>
      <w:rFonts w:ascii="宋体"/>
      <w:kern w:val="2"/>
      <w:sz w:val="28"/>
    </w:rPr>
  </w:style>
  <w:style w:type="character" w:customStyle="1" w:styleId="affa">
    <w:name w:val="样式 宋体"/>
    <w:uiPriority w:val="99"/>
    <w:rsid w:val="00781515"/>
    <w:rPr>
      <w:rFonts w:ascii="宋体" w:eastAsia="宋体" w:hAnsi="宋体"/>
      <w:sz w:val="28"/>
    </w:rPr>
  </w:style>
  <w:style w:type="character" w:customStyle="1" w:styleId="CharChar">
    <w:name w:val="Char Char"/>
    <w:uiPriority w:val="99"/>
    <w:rsid w:val="00781515"/>
    <w:rPr>
      <w:rFonts w:ascii="宋体" w:eastAsia="宋体" w:hAnsi="宋体"/>
      <w:kern w:val="2"/>
      <w:sz w:val="24"/>
      <w:lang w:val="en-US" w:eastAsia="zh-CN"/>
    </w:rPr>
  </w:style>
  <w:style w:type="character" w:customStyle="1" w:styleId="Char7">
    <w:name w:val="正文 + 三号 Char"/>
    <w:uiPriority w:val="99"/>
    <w:rsid w:val="00781515"/>
    <w:rPr>
      <w:rFonts w:eastAsia="宋体"/>
      <w:kern w:val="2"/>
      <w:sz w:val="21"/>
      <w:lang w:val="en-US" w:eastAsia="zh-CN"/>
    </w:rPr>
  </w:style>
  <w:style w:type="character" w:customStyle="1" w:styleId="H2Char">
    <w:name w:val="H2 Char"/>
    <w:uiPriority w:val="99"/>
    <w:rsid w:val="00781515"/>
    <w:rPr>
      <w:rFonts w:ascii="Arial" w:eastAsia="宋体" w:hAnsi="Arial"/>
      <w:kern w:val="2"/>
      <w:sz w:val="28"/>
      <w:lang w:val="en-US" w:eastAsia="zh-CN"/>
    </w:rPr>
  </w:style>
  <w:style w:type="character" w:customStyle="1" w:styleId="ca-2">
    <w:name w:val="ca-2"/>
    <w:uiPriority w:val="99"/>
    <w:rsid w:val="00781515"/>
    <w:rPr>
      <w:rFonts w:ascii="Tahoma" w:hAnsi="Tahoma"/>
      <w:sz w:val="24"/>
    </w:rPr>
  </w:style>
  <w:style w:type="paragraph" w:styleId="ListParagraph">
    <w:name w:val="List Paragraph"/>
    <w:basedOn w:val="Normal"/>
    <w:uiPriority w:val="99"/>
    <w:qFormat/>
    <w:rsid w:val="00781515"/>
    <w:pPr>
      <w:ind w:firstLineChars="200" w:firstLine="420"/>
    </w:pPr>
  </w:style>
  <w:style w:type="character" w:customStyle="1" w:styleId="2Char0">
    <w:name w:val="标题 2 Char"/>
    <w:uiPriority w:val="99"/>
    <w:rsid w:val="00781515"/>
    <w:rPr>
      <w:rFonts w:ascii="宋体" w:eastAsia="宋体" w:hAnsi="宋体"/>
      <w:kern w:val="2"/>
      <w:sz w:val="28"/>
      <w:lang w:val="zh-CN" w:eastAsia="zh-CN"/>
    </w:rPr>
  </w:style>
  <w:style w:type="character" w:customStyle="1" w:styleId="3Char">
    <w:name w:val="标题 3 Char"/>
    <w:basedOn w:val="DefaultParagraphFont"/>
    <w:uiPriority w:val="99"/>
    <w:semiHidden/>
    <w:rsid w:val="00781515"/>
    <w:rPr>
      <w:rFonts w:cs="Times New Roman"/>
      <w:b/>
      <w:bCs/>
      <w:kern w:val="2"/>
      <w:sz w:val="32"/>
      <w:szCs w:val="32"/>
    </w:rPr>
  </w:style>
  <w:style w:type="character" w:customStyle="1" w:styleId="4Char">
    <w:name w:val="标题 4 Char"/>
    <w:basedOn w:val="DefaultParagraphFont"/>
    <w:uiPriority w:val="99"/>
    <w:semiHidden/>
    <w:rsid w:val="00781515"/>
    <w:rPr>
      <w:rFonts w:ascii="Cambria" w:eastAsia="宋体" w:hAnsi="Cambria" w:cs="Times New Roman"/>
      <w:b/>
      <w:bCs/>
      <w:kern w:val="2"/>
      <w:sz w:val="28"/>
      <w:szCs w:val="28"/>
    </w:rPr>
  </w:style>
  <w:style w:type="character" w:customStyle="1" w:styleId="5Char">
    <w:name w:val="标题 5 Char"/>
    <w:basedOn w:val="DefaultParagraphFont"/>
    <w:uiPriority w:val="99"/>
    <w:rsid w:val="00781515"/>
    <w:rPr>
      <w:rFonts w:cs="Times New Roman"/>
      <w:b/>
      <w:bCs/>
      <w:kern w:val="2"/>
      <w:sz w:val="28"/>
      <w:szCs w:val="28"/>
    </w:rPr>
  </w:style>
  <w:style w:type="character" w:customStyle="1" w:styleId="6Char">
    <w:name w:val="标题 6 Char"/>
    <w:basedOn w:val="DefaultParagraphFont"/>
    <w:uiPriority w:val="99"/>
    <w:semiHidden/>
    <w:rsid w:val="00781515"/>
    <w:rPr>
      <w:rFonts w:ascii="Cambria" w:eastAsia="宋体" w:hAnsi="Cambria" w:cs="Times New Roman"/>
      <w:b/>
      <w:bCs/>
      <w:kern w:val="2"/>
      <w:sz w:val="24"/>
      <w:szCs w:val="24"/>
    </w:rPr>
  </w:style>
  <w:style w:type="character" w:customStyle="1" w:styleId="2Char2">
    <w:name w:val="正文文本缩进 2 Char"/>
    <w:basedOn w:val="DefaultParagraphFont"/>
    <w:uiPriority w:val="99"/>
    <w:rsid w:val="00781515"/>
    <w:rPr>
      <w:rFonts w:eastAsia="仿宋_GB2312" w:cs="Times New Roman"/>
      <w:kern w:val="2"/>
      <w:sz w:val="24"/>
      <w:szCs w:val="24"/>
    </w:rPr>
  </w:style>
  <w:style w:type="character" w:customStyle="1" w:styleId="p201">
    <w:name w:val="p201"/>
    <w:uiPriority w:val="99"/>
    <w:rsid w:val="00781515"/>
    <w:rPr>
      <w:sz w:val="18"/>
    </w:rPr>
  </w:style>
  <w:style w:type="paragraph" w:customStyle="1" w:styleId="31">
    <w:name w:val="3"/>
    <w:basedOn w:val="Normal"/>
    <w:next w:val="ListParagraph"/>
    <w:uiPriority w:val="99"/>
    <w:rsid w:val="00781515"/>
    <w:pPr>
      <w:ind w:firstLineChars="200" w:firstLine="420"/>
    </w:pPr>
    <w:rPr>
      <w:rFonts w:ascii="Calibri" w:eastAsia="宋体" w:hAnsi="Calibri"/>
      <w:sz w:val="21"/>
      <w:szCs w:val="22"/>
    </w:rPr>
  </w:style>
  <w:style w:type="paragraph" w:customStyle="1" w:styleId="font5">
    <w:name w:val="font5"/>
    <w:basedOn w:val="Normal"/>
    <w:uiPriority w:val="99"/>
    <w:rsid w:val="00781515"/>
    <w:pPr>
      <w:widowControl/>
      <w:spacing w:before="100" w:beforeAutospacing="1" w:after="100" w:afterAutospacing="1"/>
      <w:jc w:val="left"/>
    </w:pPr>
    <w:rPr>
      <w:rFonts w:ascii="宋体" w:eastAsia="宋体" w:hAnsi="宋体" w:cs="宋体"/>
      <w:kern w:val="0"/>
      <w:sz w:val="18"/>
      <w:szCs w:val="18"/>
    </w:rPr>
  </w:style>
  <w:style w:type="paragraph" w:customStyle="1" w:styleId="xl25">
    <w:name w:val="xl25"/>
    <w:basedOn w:val="Normal"/>
    <w:uiPriority w:val="99"/>
    <w:rsid w:val="00781515"/>
    <w:pPr>
      <w:widowControl/>
      <w:spacing w:before="100" w:beforeAutospacing="1" w:after="100" w:afterAutospacing="1"/>
      <w:textAlignment w:val="bottom"/>
    </w:pPr>
    <w:rPr>
      <w:rFonts w:ascii="宋体" w:eastAsia="宋体" w:hAnsi="宋体" w:cs="宋体"/>
      <w:kern w:val="0"/>
      <w:sz w:val="18"/>
      <w:szCs w:val="18"/>
    </w:rPr>
  </w:style>
  <w:style w:type="paragraph" w:customStyle="1" w:styleId="xl26">
    <w:name w:val="xl26"/>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28">
    <w:name w:val="xl28"/>
    <w:basedOn w:val="Normal"/>
    <w:uiPriority w:val="99"/>
    <w:rsid w:val="0078151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29">
    <w:name w:val="xl29"/>
    <w:basedOn w:val="Normal"/>
    <w:uiPriority w:val="99"/>
    <w:rsid w:val="00781515"/>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0">
    <w:name w:val="xl30"/>
    <w:basedOn w:val="Normal"/>
    <w:uiPriority w:val="99"/>
    <w:rsid w:val="00781515"/>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1">
    <w:name w:val="xl31"/>
    <w:basedOn w:val="Normal"/>
    <w:uiPriority w:val="99"/>
    <w:rsid w:val="00781515"/>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2">
    <w:name w:val="xl32"/>
    <w:basedOn w:val="Normal"/>
    <w:uiPriority w:val="99"/>
    <w:rsid w:val="00781515"/>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3">
    <w:name w:val="xl33"/>
    <w:basedOn w:val="Normal"/>
    <w:uiPriority w:val="99"/>
    <w:rsid w:val="00781515"/>
    <w:pPr>
      <w:widowControl/>
      <w:pBdr>
        <w:top w:val="single" w:sz="8"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4">
    <w:name w:val="xl34"/>
    <w:basedOn w:val="Normal"/>
    <w:uiPriority w:val="99"/>
    <w:rsid w:val="0078151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5">
    <w:name w:val="xl35"/>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6">
    <w:name w:val="xl36"/>
    <w:basedOn w:val="Normal"/>
    <w:uiPriority w:val="99"/>
    <w:rsid w:val="00781515"/>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7">
    <w:name w:val="xl37"/>
    <w:basedOn w:val="Normal"/>
    <w:uiPriority w:val="99"/>
    <w:rsid w:val="00781515"/>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8">
    <w:name w:val="xl38"/>
    <w:basedOn w:val="Normal"/>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9">
    <w:name w:val="xl39"/>
    <w:basedOn w:val="Normal"/>
    <w:uiPriority w:val="99"/>
    <w:rsid w:val="00781515"/>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41">
    <w:name w:val="xl41"/>
    <w:basedOn w:val="Normal"/>
    <w:uiPriority w:val="99"/>
    <w:rsid w:val="0078151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2">
    <w:name w:val="xl42"/>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3">
    <w:name w:val="xl43"/>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4">
    <w:name w:val="xl44"/>
    <w:basedOn w:val="Normal"/>
    <w:uiPriority w:val="99"/>
    <w:rsid w:val="00781515"/>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45">
    <w:name w:val="xl45"/>
    <w:basedOn w:val="Normal"/>
    <w:uiPriority w:val="99"/>
    <w:rsid w:val="00781515"/>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6">
    <w:name w:val="xl46"/>
    <w:basedOn w:val="Normal"/>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7">
    <w:name w:val="xl47"/>
    <w:basedOn w:val="Normal"/>
    <w:uiPriority w:val="99"/>
    <w:rsid w:val="00781515"/>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8">
    <w:name w:val="xl48"/>
    <w:basedOn w:val="Normal"/>
    <w:uiPriority w:val="99"/>
    <w:rsid w:val="00781515"/>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9">
    <w:name w:val="xl49"/>
    <w:basedOn w:val="Normal"/>
    <w:uiPriority w:val="99"/>
    <w:rsid w:val="00781515"/>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0">
    <w:name w:val="xl50"/>
    <w:basedOn w:val="Normal"/>
    <w:uiPriority w:val="99"/>
    <w:rsid w:val="00781515"/>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1">
    <w:name w:val="xl51"/>
    <w:basedOn w:val="Normal"/>
    <w:uiPriority w:val="99"/>
    <w:rsid w:val="00781515"/>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2">
    <w:name w:val="xl52"/>
    <w:basedOn w:val="Normal"/>
    <w:uiPriority w:val="99"/>
    <w:rsid w:val="00781515"/>
    <w:pPr>
      <w:widowControl/>
      <w:spacing w:before="100" w:beforeAutospacing="1" w:after="100" w:afterAutospacing="1"/>
      <w:textAlignment w:val="bottom"/>
    </w:pPr>
    <w:rPr>
      <w:rFonts w:ascii="仿宋_GB2312" w:eastAsia="仿宋_GB2312" w:hAnsi="宋体" w:cs="宋体"/>
      <w:b/>
      <w:bCs/>
      <w:kern w:val="0"/>
      <w:sz w:val="18"/>
      <w:szCs w:val="18"/>
    </w:rPr>
  </w:style>
  <w:style w:type="paragraph" w:customStyle="1" w:styleId="xl54">
    <w:name w:val="xl54"/>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5">
    <w:name w:val="xl55"/>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6">
    <w:name w:val="xl56"/>
    <w:basedOn w:val="Normal"/>
    <w:uiPriority w:val="99"/>
    <w:rsid w:val="00781515"/>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7">
    <w:name w:val="xl57"/>
    <w:basedOn w:val="Normal"/>
    <w:uiPriority w:val="99"/>
    <w:rsid w:val="00781515"/>
    <w:pPr>
      <w:widowControl/>
      <w:spacing w:before="100" w:beforeAutospacing="1" w:after="100" w:afterAutospacing="1"/>
      <w:textAlignment w:val="bottom"/>
    </w:pPr>
    <w:rPr>
      <w:rFonts w:ascii="仿宋_GB2312" w:eastAsia="仿宋_GB2312" w:hAnsi="宋体" w:cs="宋体"/>
      <w:kern w:val="0"/>
      <w:sz w:val="18"/>
      <w:szCs w:val="18"/>
    </w:rPr>
  </w:style>
  <w:style w:type="paragraph" w:customStyle="1" w:styleId="xl58">
    <w:name w:val="xl58"/>
    <w:basedOn w:val="Normal"/>
    <w:uiPriority w:val="99"/>
    <w:rsid w:val="00781515"/>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59">
    <w:name w:val="xl59"/>
    <w:basedOn w:val="Normal"/>
    <w:uiPriority w:val="99"/>
    <w:rsid w:val="00781515"/>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0">
    <w:name w:val="xl60"/>
    <w:basedOn w:val="Normal"/>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61">
    <w:name w:val="xl61"/>
    <w:basedOn w:val="Normal"/>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62">
    <w:name w:val="xl62"/>
    <w:basedOn w:val="Normal"/>
    <w:uiPriority w:val="99"/>
    <w:rsid w:val="00781515"/>
    <w:pPr>
      <w:widowControl/>
      <w:spacing w:before="100" w:beforeAutospacing="1" w:after="100" w:afterAutospacing="1"/>
    </w:pPr>
    <w:rPr>
      <w:rFonts w:ascii="仿宋_GB2312" w:eastAsia="仿宋_GB2312" w:hAnsi="宋体" w:cs="宋体"/>
      <w:kern w:val="0"/>
      <w:sz w:val="18"/>
      <w:szCs w:val="18"/>
    </w:rPr>
  </w:style>
  <w:style w:type="paragraph" w:customStyle="1" w:styleId="xl63">
    <w:name w:val="xl63"/>
    <w:basedOn w:val="Normal"/>
    <w:uiPriority w:val="99"/>
    <w:rsid w:val="00781515"/>
    <w:pPr>
      <w:widowControl/>
      <w:spacing w:before="100" w:beforeAutospacing="1" w:after="100" w:afterAutospacing="1"/>
      <w:jc w:val="left"/>
    </w:pPr>
    <w:rPr>
      <w:rFonts w:ascii="仿宋_GB2312" w:eastAsia="仿宋_GB2312" w:hAnsi="宋体" w:cs="宋体"/>
      <w:kern w:val="0"/>
      <w:sz w:val="18"/>
      <w:szCs w:val="18"/>
    </w:rPr>
  </w:style>
  <w:style w:type="paragraph" w:customStyle="1" w:styleId="xl64">
    <w:name w:val="xl64"/>
    <w:basedOn w:val="Normal"/>
    <w:uiPriority w:val="99"/>
    <w:rsid w:val="00781515"/>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65">
    <w:name w:val="xl65"/>
    <w:basedOn w:val="Normal"/>
    <w:uiPriority w:val="99"/>
    <w:rsid w:val="00781515"/>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66">
    <w:name w:val="xl66"/>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color w:val="000000"/>
      <w:kern w:val="0"/>
      <w:sz w:val="18"/>
      <w:szCs w:val="18"/>
    </w:rPr>
  </w:style>
  <w:style w:type="paragraph" w:customStyle="1" w:styleId="xl67">
    <w:name w:val="xl67"/>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8">
    <w:name w:val="xl68"/>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69">
    <w:name w:val="xl69"/>
    <w:basedOn w:val="Normal"/>
    <w:uiPriority w:val="99"/>
    <w:rsid w:val="00781515"/>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0">
    <w:name w:val="xl70"/>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1">
    <w:name w:val="xl71"/>
    <w:basedOn w:val="Normal"/>
    <w:uiPriority w:val="99"/>
    <w:rsid w:val="00781515"/>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2">
    <w:name w:val="xl72"/>
    <w:basedOn w:val="Normal"/>
    <w:uiPriority w:val="99"/>
    <w:rsid w:val="00781515"/>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3">
    <w:name w:val="xl73"/>
    <w:basedOn w:val="Normal"/>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4">
    <w:name w:val="xl74"/>
    <w:basedOn w:val="Normal"/>
    <w:uiPriority w:val="99"/>
    <w:rsid w:val="00781515"/>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75">
    <w:name w:val="xl75"/>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_GB2312" w:eastAsia="仿宋_GB2312" w:hAnsi="宋体" w:cs="宋体"/>
      <w:kern w:val="0"/>
      <w:sz w:val="18"/>
      <w:szCs w:val="18"/>
    </w:rPr>
  </w:style>
  <w:style w:type="paragraph" w:customStyle="1" w:styleId="xl76">
    <w:name w:val="xl76"/>
    <w:basedOn w:val="Normal"/>
    <w:uiPriority w:val="99"/>
    <w:rsid w:val="00781515"/>
    <w:pPr>
      <w:widowControl/>
      <w:pBdr>
        <w:top w:val="single" w:sz="4" w:space="0" w:color="auto"/>
        <w:left w:val="single" w:sz="4" w:space="0" w:color="auto"/>
        <w:bottom w:val="single" w:sz="8"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77">
    <w:name w:val="xl77"/>
    <w:basedOn w:val="Normal"/>
    <w:uiPriority w:val="99"/>
    <w:rsid w:val="00781515"/>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20"/>
    </w:rPr>
  </w:style>
  <w:style w:type="paragraph" w:customStyle="1" w:styleId="xl78">
    <w:name w:val="xl78"/>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79">
    <w:name w:val="xl79"/>
    <w:basedOn w:val="Normal"/>
    <w:uiPriority w:val="99"/>
    <w:rsid w:val="00781515"/>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0">
    <w:name w:val="xl80"/>
    <w:basedOn w:val="Normal"/>
    <w:uiPriority w:val="99"/>
    <w:rsid w:val="00781515"/>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1">
    <w:name w:val="xl81"/>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2">
    <w:name w:val="xl82"/>
    <w:basedOn w:val="Normal"/>
    <w:uiPriority w:val="99"/>
    <w:rsid w:val="0078151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3">
    <w:name w:val="xl83"/>
    <w:basedOn w:val="Normal"/>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4">
    <w:name w:val="xl84"/>
    <w:basedOn w:val="Normal"/>
    <w:uiPriority w:val="99"/>
    <w:rsid w:val="0078151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5">
    <w:name w:val="xl85"/>
    <w:basedOn w:val="Normal"/>
    <w:uiPriority w:val="99"/>
    <w:rsid w:val="00781515"/>
    <w:pPr>
      <w:widowControl/>
      <w:pBdr>
        <w:top w:val="single" w:sz="4" w:space="0" w:color="auto"/>
        <w:left w:val="single" w:sz="4" w:space="0" w:color="auto"/>
        <w:bottom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6">
    <w:name w:val="xl86"/>
    <w:basedOn w:val="Normal"/>
    <w:uiPriority w:val="99"/>
    <w:rsid w:val="00781515"/>
    <w:pPr>
      <w:widowControl/>
      <w:pBdr>
        <w:top w:val="single" w:sz="4" w:space="0" w:color="auto"/>
        <w:left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7">
    <w:name w:val="xl87"/>
    <w:basedOn w:val="Normal"/>
    <w:uiPriority w:val="99"/>
    <w:rsid w:val="00781515"/>
    <w:pPr>
      <w:widowControl/>
      <w:pBdr>
        <w:top w:val="single" w:sz="4" w:space="0" w:color="auto"/>
        <w:left w:val="single" w:sz="4"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88">
    <w:name w:val="xl88"/>
    <w:basedOn w:val="Normal"/>
    <w:uiPriority w:val="99"/>
    <w:rsid w:val="00781515"/>
    <w:pPr>
      <w:widowControl/>
      <w:spacing w:before="100" w:beforeAutospacing="1" w:after="100" w:afterAutospacing="1"/>
      <w:jc w:val="left"/>
      <w:textAlignment w:val="bottom"/>
    </w:pPr>
    <w:rPr>
      <w:rFonts w:ascii="仿宋_GB2312" w:eastAsia="仿宋_GB2312" w:hAnsi="宋体" w:cs="宋体"/>
      <w:kern w:val="0"/>
      <w:sz w:val="24"/>
      <w:szCs w:val="24"/>
    </w:rPr>
  </w:style>
  <w:style w:type="paragraph" w:customStyle="1" w:styleId="xl89">
    <w:name w:val="xl89"/>
    <w:basedOn w:val="Normal"/>
    <w:uiPriority w:val="99"/>
    <w:rsid w:val="00781515"/>
    <w:pPr>
      <w:widowControl/>
      <w:spacing w:before="100" w:beforeAutospacing="1" w:after="100" w:afterAutospacing="1"/>
      <w:textAlignment w:val="bottom"/>
    </w:pPr>
    <w:rPr>
      <w:rFonts w:ascii="仿宋_GB2312" w:eastAsia="仿宋_GB2312" w:hAnsi="宋体" w:cs="宋体"/>
      <w:kern w:val="0"/>
      <w:sz w:val="20"/>
    </w:rPr>
  </w:style>
  <w:style w:type="paragraph" w:customStyle="1" w:styleId="xl90">
    <w:name w:val="xl90"/>
    <w:basedOn w:val="Normal"/>
    <w:uiPriority w:val="99"/>
    <w:rsid w:val="00781515"/>
    <w:pPr>
      <w:widowControl/>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91">
    <w:name w:val="xl91"/>
    <w:basedOn w:val="Normal"/>
    <w:uiPriority w:val="99"/>
    <w:rsid w:val="00781515"/>
    <w:pPr>
      <w:widowControl/>
      <w:spacing w:before="100" w:beforeAutospacing="1" w:after="100" w:afterAutospacing="1"/>
      <w:jc w:val="right"/>
      <w:textAlignment w:val="bottom"/>
    </w:pPr>
    <w:rPr>
      <w:rFonts w:ascii="仿宋_GB2312" w:eastAsia="仿宋_GB2312" w:hAnsi="宋体" w:cs="宋体"/>
      <w:b/>
      <w:bCs/>
      <w:kern w:val="0"/>
      <w:sz w:val="22"/>
      <w:szCs w:val="22"/>
    </w:rPr>
  </w:style>
  <w:style w:type="paragraph" w:customStyle="1" w:styleId="xl92">
    <w:name w:val="xl92"/>
    <w:basedOn w:val="Normal"/>
    <w:uiPriority w:val="99"/>
    <w:rsid w:val="00781515"/>
    <w:pPr>
      <w:widowControl/>
      <w:spacing w:before="100" w:beforeAutospacing="1" w:after="100" w:afterAutospacing="1"/>
      <w:jc w:val="left"/>
    </w:pPr>
    <w:rPr>
      <w:rFonts w:ascii="仿宋_GB2312" w:eastAsia="仿宋_GB2312" w:hAnsi="宋体" w:cs="宋体"/>
      <w:b/>
      <w:bCs/>
      <w:kern w:val="0"/>
      <w:sz w:val="18"/>
      <w:szCs w:val="18"/>
    </w:rPr>
  </w:style>
  <w:style w:type="paragraph" w:customStyle="1" w:styleId="xl93">
    <w:name w:val="xl93"/>
    <w:basedOn w:val="Normal"/>
    <w:uiPriority w:val="99"/>
    <w:rsid w:val="00781515"/>
    <w:pPr>
      <w:widowControl/>
      <w:spacing w:before="100" w:beforeAutospacing="1" w:after="100" w:afterAutospacing="1"/>
      <w:jc w:val="right"/>
      <w:textAlignment w:val="bottom"/>
    </w:pPr>
    <w:rPr>
      <w:rFonts w:ascii="仿宋_GB2312" w:eastAsia="仿宋_GB2312" w:hAnsi="宋体" w:cs="宋体"/>
      <w:b/>
      <w:bCs/>
      <w:kern w:val="0"/>
      <w:sz w:val="24"/>
      <w:szCs w:val="24"/>
    </w:rPr>
  </w:style>
  <w:style w:type="paragraph" w:customStyle="1" w:styleId="xl94">
    <w:name w:val="xl94"/>
    <w:basedOn w:val="Normal"/>
    <w:uiPriority w:val="99"/>
    <w:rsid w:val="00781515"/>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b/>
      <w:bCs/>
      <w:color w:val="000000"/>
      <w:kern w:val="0"/>
      <w:sz w:val="18"/>
      <w:szCs w:val="18"/>
    </w:rPr>
  </w:style>
  <w:style w:type="paragraph" w:customStyle="1" w:styleId="xl95">
    <w:name w:val="xl95"/>
    <w:basedOn w:val="Normal"/>
    <w:uiPriority w:val="99"/>
    <w:rsid w:val="00781515"/>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96">
    <w:name w:val="xl96"/>
    <w:basedOn w:val="Normal"/>
    <w:uiPriority w:val="99"/>
    <w:rsid w:val="00781515"/>
    <w:pPr>
      <w:widowControl/>
      <w:pBdr>
        <w:top w:val="single" w:sz="4" w:space="0" w:color="auto"/>
        <w:left w:val="single" w:sz="4"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7">
    <w:name w:val="xl97"/>
    <w:basedOn w:val="Normal"/>
    <w:uiPriority w:val="99"/>
    <w:rsid w:val="00781515"/>
    <w:pPr>
      <w:widowControl/>
      <w:pBdr>
        <w:top w:val="single" w:sz="4" w:space="0" w:color="auto"/>
        <w:lef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8">
    <w:name w:val="xl98"/>
    <w:basedOn w:val="Normal"/>
    <w:uiPriority w:val="99"/>
    <w:rsid w:val="00781515"/>
    <w:pPr>
      <w:widowControl/>
      <w:pBdr>
        <w:top w:val="single" w:sz="4" w:space="0" w:color="auto"/>
        <w:left w:val="single" w:sz="8"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9">
    <w:name w:val="xl99"/>
    <w:basedOn w:val="Normal"/>
    <w:uiPriority w:val="99"/>
    <w:rsid w:val="00781515"/>
    <w:pPr>
      <w:widowControl/>
      <w:pBdr>
        <w:top w:val="single" w:sz="8" w:space="0" w:color="auto"/>
        <w:left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0">
    <w:name w:val="xl100"/>
    <w:basedOn w:val="Normal"/>
    <w:uiPriority w:val="99"/>
    <w:rsid w:val="00781515"/>
    <w:pPr>
      <w:widowControl/>
      <w:pBdr>
        <w:top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1">
    <w:name w:val="xl101"/>
    <w:basedOn w:val="Normal"/>
    <w:uiPriority w:val="99"/>
    <w:rsid w:val="00781515"/>
    <w:pPr>
      <w:widowControl/>
      <w:spacing w:before="100" w:beforeAutospacing="1" w:after="100" w:afterAutospacing="1"/>
      <w:jc w:val="center"/>
    </w:pPr>
    <w:rPr>
      <w:rFonts w:ascii="仿宋_GB2312" w:eastAsia="仿宋_GB2312" w:hAnsi="宋体" w:cs="宋体"/>
      <w:b/>
      <w:bCs/>
      <w:kern w:val="0"/>
      <w:sz w:val="18"/>
      <w:szCs w:val="18"/>
    </w:rPr>
  </w:style>
  <w:style w:type="paragraph" w:customStyle="1" w:styleId="xl102">
    <w:name w:val="xl102"/>
    <w:basedOn w:val="Normal"/>
    <w:uiPriority w:val="99"/>
    <w:rsid w:val="00781515"/>
    <w:pPr>
      <w:widowControl/>
      <w:spacing w:before="100" w:beforeAutospacing="1" w:after="100" w:afterAutospacing="1"/>
      <w:jc w:val="right"/>
    </w:pPr>
    <w:rPr>
      <w:rFonts w:ascii="仿宋_GB2312" w:eastAsia="仿宋_GB2312" w:hAnsi="宋体" w:cs="宋体"/>
      <w:b/>
      <w:bCs/>
      <w:kern w:val="0"/>
      <w:sz w:val="24"/>
      <w:szCs w:val="24"/>
    </w:rPr>
  </w:style>
  <w:style w:type="paragraph" w:customStyle="1" w:styleId="xl103">
    <w:name w:val="xl103"/>
    <w:basedOn w:val="Normal"/>
    <w:uiPriority w:val="99"/>
    <w:rsid w:val="00781515"/>
    <w:pPr>
      <w:widowControl/>
      <w:spacing w:before="100" w:beforeAutospacing="1" w:after="100" w:afterAutospacing="1"/>
      <w:jc w:val="center"/>
      <w:textAlignment w:val="bottom"/>
    </w:pPr>
    <w:rPr>
      <w:rFonts w:ascii="宋体" w:eastAsia="宋体" w:hAnsi="宋体" w:cs="宋体"/>
      <w:b/>
      <w:bCs/>
      <w:kern w:val="0"/>
      <w:sz w:val="32"/>
      <w:szCs w:val="32"/>
    </w:rPr>
  </w:style>
  <w:style w:type="paragraph" w:customStyle="1" w:styleId="xl104">
    <w:name w:val="xl104"/>
    <w:basedOn w:val="Normal"/>
    <w:uiPriority w:val="99"/>
    <w:rsid w:val="00781515"/>
    <w:pPr>
      <w:widowControl/>
      <w:spacing w:before="100" w:beforeAutospacing="1" w:after="100" w:afterAutospacing="1"/>
      <w:jc w:val="right"/>
      <w:textAlignment w:val="bottom"/>
    </w:pPr>
    <w:rPr>
      <w:rFonts w:ascii="仿宋_GB2312" w:eastAsia="仿宋_GB2312" w:hAnsi="宋体" w:cs="宋体"/>
      <w:b/>
      <w:bCs/>
      <w:kern w:val="0"/>
      <w:sz w:val="18"/>
      <w:szCs w:val="18"/>
    </w:rPr>
  </w:style>
  <w:style w:type="paragraph" w:customStyle="1" w:styleId="xl105">
    <w:name w:val="xl105"/>
    <w:basedOn w:val="Normal"/>
    <w:uiPriority w:val="99"/>
    <w:rsid w:val="00781515"/>
    <w:pPr>
      <w:widowControl/>
      <w:pBdr>
        <w:bottom w:val="single" w:sz="8" w:space="0" w:color="auto"/>
      </w:pBdr>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font6">
    <w:name w:val="font6"/>
    <w:basedOn w:val="Normal"/>
    <w:uiPriority w:val="99"/>
    <w:rsid w:val="00781515"/>
    <w:pPr>
      <w:widowControl/>
      <w:spacing w:before="100" w:beforeAutospacing="1" w:after="100" w:afterAutospacing="1"/>
      <w:jc w:val="left"/>
    </w:pPr>
    <w:rPr>
      <w:rFonts w:ascii="宋体" w:eastAsia="宋体" w:hAnsi="宋体"/>
      <w:kern w:val="0"/>
      <w:sz w:val="20"/>
    </w:rPr>
  </w:style>
  <w:style w:type="paragraph" w:customStyle="1" w:styleId="font7">
    <w:name w:val="font7"/>
    <w:basedOn w:val="Normal"/>
    <w:uiPriority w:val="99"/>
    <w:rsid w:val="00781515"/>
    <w:pPr>
      <w:widowControl/>
      <w:spacing w:before="100" w:beforeAutospacing="1" w:after="100" w:afterAutospacing="1"/>
      <w:jc w:val="left"/>
    </w:pPr>
    <w:rPr>
      <w:rFonts w:ascii="宋体" w:eastAsia="宋体" w:hAnsi="宋体"/>
      <w:kern w:val="0"/>
      <w:sz w:val="16"/>
      <w:szCs w:val="16"/>
    </w:rPr>
  </w:style>
  <w:style w:type="paragraph" w:customStyle="1" w:styleId="font8">
    <w:name w:val="font8"/>
    <w:basedOn w:val="Normal"/>
    <w:uiPriority w:val="99"/>
    <w:rsid w:val="00781515"/>
    <w:pPr>
      <w:widowControl/>
      <w:spacing w:before="100" w:beforeAutospacing="1" w:after="100" w:afterAutospacing="1"/>
      <w:jc w:val="left"/>
    </w:pPr>
    <w:rPr>
      <w:rFonts w:ascii="仿宋_GB2312" w:eastAsia="仿宋_GB2312" w:hAnsi="宋体"/>
      <w:kern w:val="0"/>
      <w:sz w:val="16"/>
      <w:szCs w:val="16"/>
    </w:rPr>
  </w:style>
  <w:style w:type="paragraph" w:customStyle="1" w:styleId="affb">
    <w:name w:val="样式 正文（首行缩进两字） + 宋体 小四"/>
    <w:basedOn w:val="NormalIndent"/>
    <w:uiPriority w:val="99"/>
    <w:rsid w:val="00781515"/>
    <w:pPr>
      <w:adjustRightInd/>
      <w:snapToGrid/>
      <w:spacing w:line="440" w:lineRule="exact"/>
      <w:ind w:firstLineChars="196" w:firstLine="470"/>
    </w:pPr>
    <w:rPr>
      <w:rFonts w:ascii="仿宋_GB2312" w:eastAsia="仿宋_GB2312"/>
      <w:color w:val="000000"/>
    </w:rPr>
  </w:style>
  <w:style w:type="paragraph" w:customStyle="1" w:styleId="Char30">
    <w:name w:val="Char3"/>
    <w:basedOn w:val="Normal"/>
    <w:uiPriority w:val="99"/>
    <w:rsid w:val="00781515"/>
    <w:pPr>
      <w:spacing w:line="360" w:lineRule="auto"/>
    </w:pPr>
    <w:rPr>
      <w:rFonts w:ascii="Tahoma" w:eastAsia="宋体" w:hAnsi="Tahoma"/>
      <w:sz w:val="21"/>
    </w:rPr>
  </w:style>
  <w:style w:type="paragraph" w:customStyle="1" w:styleId="CharChar8">
    <w:name w:val="Char Char8"/>
    <w:basedOn w:val="Normal"/>
    <w:uiPriority w:val="99"/>
    <w:rsid w:val="00781515"/>
    <w:rPr>
      <w:rFonts w:eastAsia="宋体"/>
    </w:rPr>
  </w:style>
  <w:style w:type="paragraph" w:customStyle="1" w:styleId="CharCharCharCharCharCharCharCharCharCharCharCharCharCharCharChar1">
    <w:name w:val="Char Char Char Char Char Char Char Char Char Char Char Char Char Char Char Char1"/>
    <w:basedOn w:val="Normal"/>
    <w:uiPriority w:val="99"/>
    <w:rsid w:val="00781515"/>
    <w:pPr>
      <w:widowControl/>
      <w:spacing w:after="160" w:line="240" w:lineRule="exact"/>
      <w:jc w:val="left"/>
    </w:pPr>
    <w:rPr>
      <w:rFonts w:eastAsia="宋体"/>
      <w:sz w:val="21"/>
      <w:szCs w:val="24"/>
    </w:rPr>
  </w:style>
  <w:style w:type="paragraph" w:customStyle="1" w:styleId="p0">
    <w:name w:val="p0"/>
    <w:basedOn w:val="Normal"/>
    <w:uiPriority w:val="99"/>
    <w:rsid w:val="00781515"/>
    <w:pPr>
      <w:widowControl/>
      <w:spacing w:before="100" w:beforeAutospacing="1" w:after="100" w:afterAutospacing="1"/>
      <w:jc w:val="left"/>
    </w:pPr>
    <w:rPr>
      <w:rFonts w:ascii="宋体" w:eastAsia="宋体" w:hAnsi="宋体" w:cs="宋体"/>
      <w:kern w:val="0"/>
      <w:sz w:val="24"/>
      <w:szCs w:val="24"/>
    </w:rPr>
  </w:style>
  <w:style w:type="paragraph" w:customStyle="1" w:styleId="Style5">
    <w:name w:val="_Style 5"/>
    <w:basedOn w:val="Normal"/>
    <w:uiPriority w:val="99"/>
    <w:rsid w:val="00781515"/>
    <w:rPr>
      <w:rFonts w:eastAsia="宋体"/>
      <w:sz w:val="21"/>
    </w:rPr>
  </w:style>
  <w:style w:type="character" w:customStyle="1" w:styleId="style21">
    <w:name w:val="style21"/>
    <w:uiPriority w:val="99"/>
    <w:rsid w:val="00781515"/>
    <w:rPr>
      <w:color w:val="333333"/>
    </w:rPr>
  </w:style>
  <w:style w:type="paragraph" w:customStyle="1" w:styleId="CharChar1CharCharCharCharCharCharCharCharCharCharCharCharCharCharCharCharCharChar">
    <w:name w:val="Char Char1 Char Char Char Char Char Char Char Char Char Char Char Char Char Char Char Char Char Char"/>
    <w:basedOn w:val="Normal"/>
    <w:uiPriority w:val="99"/>
    <w:rsid w:val="00781515"/>
    <w:pPr>
      <w:widowControl/>
      <w:spacing w:after="160" w:line="240" w:lineRule="exact"/>
      <w:jc w:val="left"/>
    </w:pPr>
    <w:rPr>
      <w:rFonts w:ascii="Verdana" w:eastAsia="宋体" w:hAnsi="Verdana"/>
      <w:kern w:val="0"/>
      <w:sz w:val="20"/>
      <w:lang w:eastAsia="en-US"/>
    </w:rPr>
  </w:style>
  <w:style w:type="character" w:customStyle="1" w:styleId="affc">
    <w:name w:val="副标题 字符"/>
    <w:basedOn w:val="DefaultParagraphFont"/>
    <w:uiPriority w:val="99"/>
    <w:rsid w:val="00781515"/>
    <w:rPr>
      <w:rFonts w:ascii="Calibri" w:eastAsia="宋体" w:hAnsi="Calibri" w:cs="Times New Roman"/>
      <w:b/>
      <w:bCs/>
      <w:kern w:val="28"/>
      <w:sz w:val="32"/>
      <w:szCs w:val="32"/>
    </w:rPr>
  </w:style>
  <w:style w:type="character" w:customStyle="1" w:styleId="Char8">
    <w:name w:val="标题 Char"/>
    <w:basedOn w:val="DefaultParagraphFont"/>
    <w:uiPriority w:val="99"/>
    <w:rsid w:val="00781515"/>
    <w:rPr>
      <w:rFonts w:ascii="Cambria" w:eastAsia="黑体" w:hAnsi="Cambria" w:cs="Times New Roman"/>
      <w:b/>
      <w:bCs/>
      <w:kern w:val="2"/>
      <w:sz w:val="32"/>
      <w:szCs w:val="32"/>
    </w:rPr>
  </w:style>
  <w:style w:type="paragraph" w:customStyle="1" w:styleId="Style4">
    <w:name w:val="_Style 4"/>
    <w:uiPriority w:val="99"/>
    <w:rsid w:val="00781515"/>
    <w:pPr>
      <w:widowControl w:val="0"/>
      <w:spacing w:beforeLines="100" w:afterLines="100"/>
      <w:ind w:firstLineChars="200" w:firstLine="200"/>
    </w:pPr>
    <w:rPr>
      <w:rFonts w:ascii="Calibri" w:hAnsi="Calibri"/>
      <w:szCs w:val="24"/>
    </w:rPr>
  </w:style>
  <w:style w:type="paragraph" w:customStyle="1" w:styleId="Style2">
    <w:name w:val="_Style 2"/>
    <w:basedOn w:val="Normal"/>
    <w:uiPriority w:val="99"/>
    <w:rsid w:val="00781515"/>
    <w:pPr>
      <w:spacing w:beforeLines="100" w:afterLines="100" w:line="360" w:lineRule="auto"/>
      <w:ind w:firstLineChars="200" w:firstLine="420"/>
      <w:jc w:val="left"/>
    </w:pPr>
    <w:rPr>
      <w:rFonts w:ascii="Calibri" w:eastAsia="宋体" w:hAnsi="Calibri"/>
      <w:sz w:val="21"/>
      <w:szCs w:val="24"/>
    </w:rPr>
  </w:style>
  <w:style w:type="character" w:customStyle="1" w:styleId="CharChar10">
    <w:name w:val="Char Char10"/>
    <w:uiPriority w:val="99"/>
    <w:rsid w:val="00781515"/>
    <w:rPr>
      <w:rFonts w:ascii="宋体" w:eastAsia="宋体"/>
      <w:kern w:val="2"/>
      <w:sz w:val="28"/>
    </w:rPr>
  </w:style>
  <w:style w:type="paragraph" w:customStyle="1" w:styleId="19">
    <w:name w:val="列表段落1"/>
    <w:basedOn w:val="Normal"/>
    <w:uiPriority w:val="99"/>
    <w:rsid w:val="00781515"/>
    <w:pPr>
      <w:ind w:firstLineChars="200" w:firstLine="420"/>
    </w:pPr>
    <w:rPr>
      <w:rFonts w:eastAsia="宋体"/>
      <w:szCs w:val="28"/>
    </w:rPr>
  </w:style>
  <w:style w:type="paragraph" w:customStyle="1" w:styleId="Style369">
    <w:name w:val="_Style 369"/>
    <w:basedOn w:val="Normal"/>
    <w:next w:val="ListParagraph"/>
    <w:uiPriority w:val="99"/>
    <w:rsid w:val="00781515"/>
    <w:pPr>
      <w:ind w:firstLineChars="200" w:firstLine="420"/>
    </w:pPr>
    <w:rPr>
      <w:rFonts w:ascii="Calibri" w:eastAsia="宋体" w:hAnsi="Calibri"/>
      <w:sz w:val="21"/>
      <w:szCs w:val="22"/>
    </w:rPr>
  </w:style>
  <w:style w:type="paragraph" w:customStyle="1" w:styleId="Char40">
    <w:name w:val="Char4"/>
    <w:basedOn w:val="Normal"/>
    <w:uiPriority w:val="99"/>
    <w:rsid w:val="00781515"/>
    <w:pPr>
      <w:spacing w:line="360" w:lineRule="auto"/>
    </w:pPr>
    <w:rPr>
      <w:rFonts w:ascii="Tahoma" w:eastAsia="宋体" w:hAnsi="Tahoma"/>
      <w:sz w:val="21"/>
    </w:rPr>
  </w:style>
  <w:style w:type="paragraph" w:customStyle="1" w:styleId="CharChar9">
    <w:name w:val="Char Char9"/>
    <w:basedOn w:val="Normal"/>
    <w:uiPriority w:val="99"/>
    <w:rsid w:val="00781515"/>
    <w:rPr>
      <w:rFonts w:eastAsia="宋体"/>
    </w:rPr>
  </w:style>
  <w:style w:type="paragraph" w:customStyle="1" w:styleId="CharCharCharCharCharCharCharCharCharCharCharCharCharCharCharChar2">
    <w:name w:val="Char Char Char Char Char Char Char Char Char Char Char Char Char Char Char Char2"/>
    <w:basedOn w:val="Normal"/>
    <w:uiPriority w:val="99"/>
    <w:rsid w:val="00781515"/>
    <w:pPr>
      <w:widowControl/>
      <w:spacing w:after="160" w:line="240" w:lineRule="exact"/>
      <w:jc w:val="left"/>
    </w:pPr>
    <w:rPr>
      <w:rFonts w:eastAsia="宋体"/>
      <w:sz w:val="21"/>
      <w:szCs w:val="24"/>
    </w:rPr>
  </w:style>
  <w:style w:type="character" w:customStyle="1" w:styleId="Char9">
    <w:name w:val="副标题 Char"/>
    <w:uiPriority w:val="99"/>
    <w:rsid w:val="00781515"/>
    <w:rPr>
      <w:rFonts w:ascii="Cambria" w:hAnsi="Cambria"/>
      <w:b/>
      <w:kern w:val="28"/>
      <w:sz w:val="32"/>
    </w:rPr>
  </w:style>
  <w:style w:type="character" w:customStyle="1" w:styleId="CharChar101">
    <w:name w:val="Char Char101"/>
    <w:uiPriority w:val="99"/>
    <w:rsid w:val="00781515"/>
    <w:rPr>
      <w:rFonts w:ascii="宋体" w:eastAsia="宋体"/>
      <w:kern w:val="2"/>
      <w:sz w:val="28"/>
    </w:rPr>
  </w:style>
  <w:style w:type="paragraph" w:customStyle="1" w:styleId="25">
    <w:name w:val="列表段落2"/>
    <w:basedOn w:val="Normal"/>
    <w:uiPriority w:val="99"/>
    <w:rsid w:val="00781515"/>
    <w:pPr>
      <w:ind w:firstLineChars="200" w:firstLine="420"/>
    </w:pPr>
    <w:rPr>
      <w:rFonts w:eastAsia="宋体"/>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36</Pages>
  <Words>3549</Words>
  <Characters>20235</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模板</cp:keywords>
  <dc:description/>
  <cp:lastModifiedBy>微软用户</cp:lastModifiedBy>
  <cp:revision>6</cp:revision>
  <cp:lastPrinted>2019-08-30T02:19:00Z</cp:lastPrinted>
  <dcterms:created xsi:type="dcterms:W3CDTF">2019-09-03T02:02:00Z</dcterms:created>
  <dcterms:modified xsi:type="dcterms:W3CDTF">2019-09-05T03:12:00Z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